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5633F">
      <w:pPr>
        <w:spacing w:after="0" w:line="271" w:lineRule="auto"/>
        <w:ind w:left="309" w:right="244" w:hanging="10"/>
        <w:jc w:val="center"/>
        <w:rPr>
          <w:rFonts w:hint="default" w:ascii="Bookman Old Style" w:hAnsi="Bookman Old Style" w:cs="Bookman Old Style"/>
          <w:b/>
        </w:rPr>
      </w:pPr>
      <w:r>
        <w:rPr>
          <w:rFonts w:hint="default" w:ascii="Bookman Old Style" w:hAnsi="Bookman Old Style" w:cs="Bookman Old Style"/>
          <w:b/>
        </w:rPr>
        <w:t>Политика конфиденциальности (обработки персональных данных)</w:t>
      </w:r>
    </w:p>
    <w:p w14:paraId="60E3C3EC">
      <w:pPr>
        <w:spacing w:after="0" w:line="271" w:lineRule="auto"/>
        <w:ind w:left="309" w:right="244" w:hanging="10"/>
        <w:jc w:val="center"/>
        <w:rPr>
          <w:rFonts w:hint="default" w:ascii="Bookman Old Style" w:hAnsi="Bookman Old Style" w:cs="Bookman Old Style"/>
        </w:rPr>
      </w:pPr>
      <w:r>
        <w:rPr>
          <w:rFonts w:hint="default" w:ascii="Bookman Old Style" w:hAnsi="Bookman Old Style" w:cs="Bookman Old Style"/>
          <w:b/>
        </w:rPr>
        <w:t>интернет-сайта</w:t>
      </w:r>
    </w:p>
    <w:p w14:paraId="0D1F802E">
      <w:pPr>
        <w:spacing w:after="19" w:line="259" w:lineRule="auto"/>
        <w:ind w:left="682" w:right="0" w:firstLine="0"/>
        <w:jc w:val="both"/>
        <w:rPr>
          <w:rFonts w:hint="default" w:ascii="Bookman Old Style" w:hAnsi="Bookman Old Style" w:cs="Bookman Old Style"/>
        </w:rPr>
      </w:pPr>
    </w:p>
    <w:p w14:paraId="51B3DBAB">
      <w:pPr>
        <w:spacing w:after="41" w:line="270" w:lineRule="auto"/>
        <w:ind w:left="137" w:right="135" w:hanging="10"/>
        <w:jc w:val="both"/>
        <w:rPr>
          <w:rFonts w:hint="default" w:ascii="Bookman Old Style" w:hAnsi="Bookman Old Style" w:cs="Bookman Old Style"/>
        </w:rPr>
      </w:pPr>
      <w:r>
        <w:rPr>
          <w:rFonts w:hint="default" w:ascii="Bookman Old Style" w:hAnsi="Bookman Old Style" w:cs="Bookman Old Style"/>
        </w:rPr>
        <w:t xml:space="preserve">г. </w:t>
      </w:r>
      <w:r>
        <w:rPr>
          <w:rFonts w:hint="default" w:ascii="Bookman Old Style" w:hAnsi="Bookman Old Style" w:cs="Bookman Old Style"/>
          <w:lang w:val="ru-RU"/>
        </w:rPr>
        <w:t>Аксай</w:t>
      </w:r>
      <w:r>
        <w:rPr>
          <w:rFonts w:hint="default" w:ascii="Bookman Old Style" w:hAnsi="Bookman Old Style" w:cs="Bookman Old Style"/>
          <w:lang w:val="ru-RU"/>
        </w:rPr>
        <w:t xml:space="preserve"> </w:t>
      </w:r>
      <w:r>
        <w:rPr>
          <w:rFonts w:hint="default" w:ascii="Bookman Old Style" w:hAnsi="Bookman Old Style" w:cs="Bookman Old Style"/>
        </w:rPr>
        <w:t xml:space="preserve"> </w:t>
      </w:r>
      <w:r>
        <w:rPr>
          <w:rFonts w:hint="default" w:ascii="Bookman Old Style" w:hAnsi="Bookman Old Style" w:cs="Bookman Old Style"/>
        </w:rPr>
        <w:tab/>
      </w:r>
      <w:r>
        <w:rPr>
          <w:rFonts w:hint="default" w:ascii="Bookman Old Style" w:hAnsi="Bookman Old Style" w:cs="Bookman Old Style"/>
        </w:rPr>
        <w:t xml:space="preserve">                                                   </w:t>
      </w:r>
      <w:r>
        <w:rPr>
          <w:rFonts w:hint="default" w:ascii="Bookman Old Style" w:hAnsi="Bookman Old Style" w:cs="Bookman Old Style"/>
          <w:lang w:val="ru-RU"/>
        </w:rPr>
        <w:t xml:space="preserve">                 </w:t>
      </w:r>
      <w:r>
        <w:rPr>
          <w:rFonts w:hint="default" w:ascii="Bookman Old Style" w:hAnsi="Bookman Old Style" w:cs="Bookman Old Style"/>
        </w:rPr>
        <w:t xml:space="preserve">      «</w:t>
      </w:r>
      <w:r>
        <w:rPr>
          <w:rFonts w:hint="default" w:ascii="Bookman Old Style" w:hAnsi="Bookman Old Style" w:cs="Bookman Old Style"/>
          <w:lang w:val="ru-RU"/>
        </w:rPr>
        <w:t>20</w:t>
      </w:r>
      <w:r>
        <w:rPr>
          <w:rFonts w:hint="default" w:ascii="Bookman Old Style" w:hAnsi="Bookman Old Style" w:cs="Bookman Old Style"/>
        </w:rPr>
        <w:t xml:space="preserve">» января 2025 г. </w:t>
      </w:r>
    </w:p>
    <w:p w14:paraId="2D9415D4">
      <w:pPr>
        <w:ind w:left="127" w:right="138"/>
        <w:jc w:val="both"/>
        <w:rPr>
          <w:rFonts w:hint="default" w:ascii="Bookman Old Style" w:hAnsi="Bookman Old Style" w:cs="Bookman Old Style"/>
        </w:rPr>
      </w:pPr>
      <w:r>
        <w:rPr>
          <w:rFonts w:hint="default" w:ascii="Bookman Old Style" w:hAnsi="Bookman Old Style" w:cs="Bookman Old Style"/>
          <w:color w:val="333333"/>
        </w:rPr>
        <w:t xml:space="preserve">Настоящая Политика конфиденциальности персональных данных (далее – Политика конфиденциальности) </w:t>
      </w:r>
      <w:r>
        <w:rPr>
          <w:rFonts w:hint="default" w:ascii="Bookman Old Style" w:hAnsi="Bookman Old Style" w:eastAsia="SimSun" w:cs="Bookman Old Style"/>
          <w:sz w:val="24"/>
          <w:szCs w:val="24"/>
        </w:rPr>
        <w:t>разработана в соответствии с положениями Конституции Российской Федерации, Федерального закона от 27 июля 2006 г. N 149-ФЗ "Об информации, информационных технологиях и о защите информации", Федерального закона от 27 июля 2006 г. N 152-ФЗ "О персональных данных"</w:t>
      </w:r>
      <w:r>
        <w:rPr>
          <w:rFonts w:hint="default" w:ascii="Bookman Old Style" w:hAnsi="Bookman Old Style" w:eastAsia="SimSun" w:cs="Bookman Old Style"/>
          <w:sz w:val="24"/>
          <w:szCs w:val="24"/>
          <w:lang w:val="ru-RU"/>
        </w:rPr>
        <w:t xml:space="preserve"> и </w:t>
      </w:r>
      <w:r>
        <w:rPr>
          <w:rFonts w:hint="default" w:ascii="Bookman Old Style" w:hAnsi="Bookman Old Style" w:cs="Bookman Old Style"/>
          <w:color w:val="333333"/>
        </w:rPr>
        <w:t xml:space="preserve">действует в отношении всей информации, которую данный сайт, на котором размещен текст этой Политики конфиденциальности, может получить о Пользователе, в том числе, персональные данные, а также любых программ и продуктов, размещенных на нем. </w:t>
      </w:r>
      <w:r>
        <w:rPr>
          <w:rFonts w:hint="default" w:ascii="Bookman Old Style" w:hAnsi="Bookman Old Style" w:cs="Bookman Old Style"/>
        </w:rPr>
        <w:t>Настоящая Политика конфиденциальности применяется только к сайту https://</w:t>
      </w:r>
      <w:r>
        <w:rPr>
          <w:rFonts w:hint="default" w:ascii="Bookman Old Style" w:hAnsi="Bookman Old Style" w:cs="Bookman Old Style"/>
          <w:lang w:val="en-US"/>
        </w:rPr>
        <w:t>metal61</w:t>
      </w:r>
      <w:r>
        <w:rPr>
          <w:rFonts w:hint="default" w:ascii="Bookman Old Style" w:hAnsi="Bookman Old Style" w:cs="Bookman Old Style"/>
        </w:rPr>
        <w:t>.ru/. ООО «</w:t>
      </w:r>
      <w:r>
        <w:rPr>
          <w:rFonts w:hint="default" w:ascii="Bookman Old Style" w:hAnsi="Bookman Old Style" w:cs="Bookman Old Style"/>
          <w:lang w:val="ru-RU"/>
        </w:rPr>
        <w:t>МетРо</w:t>
      </w:r>
      <w:r>
        <w:rPr>
          <w:rFonts w:hint="default" w:ascii="Bookman Old Style" w:hAnsi="Bookman Old Style" w:cs="Bookman Old Style"/>
        </w:rPr>
        <w:t xml:space="preserve">» не контролирует и не несет ответственности за сайты третьих лиц, на которые Пользователь может перейти по ссылкам, доступным на сайте. </w:t>
      </w:r>
    </w:p>
    <w:p w14:paraId="33EE9A03">
      <w:pPr>
        <w:spacing w:after="41" w:line="270" w:lineRule="auto"/>
        <w:ind w:left="137" w:right="135" w:firstLine="707" w:firstLineChars="0"/>
        <w:jc w:val="both"/>
        <w:rPr>
          <w:rFonts w:hint="default" w:ascii="Bookman Old Style" w:hAnsi="Bookman Old Style" w:cs="Bookman Old Style"/>
        </w:rPr>
      </w:pPr>
      <w:r>
        <w:rPr>
          <w:rFonts w:hint="default" w:ascii="Bookman Old Style" w:hAnsi="Bookman Old Style" w:cs="Bookman Old Style"/>
          <w:b/>
          <w:color w:val="333333"/>
        </w:rPr>
        <w:t xml:space="preserve"> </w:t>
      </w:r>
      <w:r>
        <w:rPr>
          <w:rFonts w:hint="default" w:ascii="Bookman Old Style" w:hAnsi="Bookman Old Style" w:cs="Bookman Old Style"/>
          <w:color w:val="333333"/>
        </w:rPr>
        <w:t xml:space="preserve">В настоящей Политике конфиденциальности используются следующие термины: </w:t>
      </w:r>
    </w:p>
    <w:p w14:paraId="446A2B00">
      <w:pPr>
        <w:spacing w:line="270" w:lineRule="auto"/>
        <w:ind w:left="127" w:right="135" w:firstLine="708"/>
        <w:jc w:val="both"/>
        <w:rPr>
          <w:rFonts w:hint="default" w:ascii="Bookman Old Style" w:hAnsi="Bookman Old Style" w:cs="Bookman Old Style"/>
          <w:color w:val="333333"/>
        </w:rPr>
      </w:pPr>
      <w:r>
        <w:rPr>
          <w:rFonts w:hint="default" w:ascii="Bookman Old Style" w:hAnsi="Bookman Old Style" w:cs="Bookman Old Style"/>
          <w:color w:val="333333"/>
        </w:rPr>
        <w:t>«Оператор» - юридическое лицо ООО «</w:t>
      </w:r>
      <w:r>
        <w:rPr>
          <w:rFonts w:hint="default" w:ascii="Bookman Old Style" w:hAnsi="Bookman Old Style" w:cs="Bookman Old Style"/>
          <w:color w:val="333333"/>
          <w:lang w:val="ru-RU"/>
        </w:rPr>
        <w:t>МетРо</w:t>
      </w:r>
      <w:r>
        <w:rPr>
          <w:rFonts w:hint="default" w:ascii="Bookman Old Style" w:hAnsi="Bookman Old Style" w:cs="Bookman Old Style"/>
          <w:color w:val="333333"/>
        </w:rPr>
        <w:t>»</w:t>
      </w:r>
      <w:r>
        <w:rPr>
          <w:rFonts w:hint="default" w:ascii="Bookman Old Style" w:hAnsi="Bookman Old Style" w:cs="Bookman Old Style"/>
          <w:sz w:val="24"/>
          <w:szCs w:val="24"/>
        </w:rPr>
        <w:t xml:space="preserve"> 3467</w:t>
      </w:r>
      <w:r>
        <w:rPr>
          <w:rFonts w:hint="default" w:ascii="Bookman Old Style" w:hAnsi="Bookman Old Style" w:cs="Bookman Old Style"/>
          <w:sz w:val="24"/>
          <w:szCs w:val="24"/>
          <w:lang w:val="ru-RU"/>
        </w:rPr>
        <w:t>20</w:t>
      </w:r>
      <w:r>
        <w:rPr>
          <w:rFonts w:hint="default" w:ascii="Bookman Old Style" w:hAnsi="Bookman Old Style" w:cs="Bookman Old Style"/>
          <w:sz w:val="24"/>
          <w:szCs w:val="24"/>
        </w:rPr>
        <w:t>, Ростовская обл</w:t>
      </w:r>
      <w:r>
        <w:rPr>
          <w:rFonts w:hint="default" w:ascii="Bookman Old Style" w:hAnsi="Bookman Old Style" w:cs="Bookman Old Style"/>
          <w:sz w:val="24"/>
          <w:szCs w:val="24"/>
          <w:lang w:val="ru-RU"/>
        </w:rPr>
        <w:t>асть</w:t>
      </w:r>
      <w:r>
        <w:rPr>
          <w:rFonts w:hint="default" w:ascii="Bookman Old Style" w:hAnsi="Bookman Old Style" w:cs="Bookman Old Style"/>
          <w:sz w:val="24"/>
          <w:szCs w:val="24"/>
          <w:lang w:val="ru-RU"/>
        </w:rPr>
        <w:t>, м. р-н Аксайский, г.п. Аксайское, г. Аксай, ул. Западная, 43В., стр. 3</w:t>
      </w:r>
      <w:r>
        <w:rPr>
          <w:rFonts w:hint="default" w:ascii="Bookman Old Style" w:hAnsi="Bookman Old Style" w:cs="Bookman Old Style"/>
          <w:color w:val="333333"/>
          <w:sz w:val="24"/>
          <w:szCs w:val="24"/>
        </w:rPr>
        <w:t xml:space="preserve"> ОГРН </w:t>
      </w:r>
      <w:r>
        <w:rPr>
          <w:rFonts w:hint="default" w:ascii="Bookman Old Style" w:hAnsi="Bookman Old Style" w:cs="Bookman Old Style"/>
          <w:color w:val="000000"/>
          <w:sz w:val="24"/>
          <w:szCs w:val="24"/>
        </w:rPr>
        <w:t>1186196008107</w:t>
      </w:r>
      <w:r>
        <w:rPr>
          <w:rFonts w:hint="default" w:ascii="Bookman Old Style" w:hAnsi="Bookman Old Style" w:cs="Bookman Old Style"/>
          <w:color w:val="333333"/>
          <w:sz w:val="24"/>
          <w:szCs w:val="24"/>
        </w:rPr>
        <w:t>, ИНН</w:t>
      </w:r>
      <w:r>
        <w:rPr>
          <w:rFonts w:hint="default" w:ascii="Bookman Old Style" w:hAnsi="Bookman Old Style" w:cs="Bookman Old Style"/>
          <w:color w:val="333333"/>
          <w:sz w:val="24"/>
          <w:szCs w:val="24"/>
          <w:lang w:val="ru-RU"/>
        </w:rPr>
        <w:t xml:space="preserve"> </w:t>
      </w:r>
      <w:r>
        <w:rPr>
          <w:rFonts w:hint="default" w:ascii="Bookman Old Style" w:hAnsi="Bookman Old Style" w:cs="Bookman Old Style"/>
          <w:color w:val="000000"/>
          <w:sz w:val="24"/>
          <w:szCs w:val="24"/>
        </w:rPr>
        <w:t>6102069531</w:t>
      </w:r>
    </w:p>
    <w:p w14:paraId="1730E309">
      <w:pPr>
        <w:spacing w:line="270" w:lineRule="auto"/>
        <w:ind w:left="137" w:right="135" w:hanging="10"/>
        <w:jc w:val="both"/>
        <w:rPr>
          <w:rFonts w:hint="default" w:ascii="Bookman Old Style" w:hAnsi="Bookman Old Style" w:cs="Bookman Old Style"/>
        </w:rPr>
      </w:pPr>
      <w:r>
        <w:rPr>
          <w:rFonts w:hint="default" w:ascii="Bookman Old Style" w:hAnsi="Bookman Old Style" w:cs="Bookman Old Style"/>
          <w:color w:val="333333"/>
        </w:rPr>
        <w:t xml:space="preserve">           «Персональны</w:t>
      </w:r>
      <w:bookmarkStart w:id="0" w:name="_GoBack"/>
      <w:bookmarkEnd w:id="0"/>
      <w:r>
        <w:rPr>
          <w:rFonts w:hint="default" w:ascii="Bookman Old Style" w:hAnsi="Bookman Old Style" w:cs="Bookman Old Style"/>
          <w:color w:val="333333"/>
        </w:rPr>
        <w:t xml:space="preserve">е данные» —информация, относящаяся к прямо или косвенно определенному или определяемому физическому лицу (субъекту персональных данных). </w:t>
      </w:r>
    </w:p>
    <w:p w14:paraId="7D450732">
      <w:pPr>
        <w:spacing w:line="270" w:lineRule="auto"/>
        <w:ind w:left="127" w:right="135" w:firstLine="540"/>
        <w:jc w:val="both"/>
        <w:rPr>
          <w:rFonts w:hint="default" w:ascii="Bookman Old Style" w:hAnsi="Bookman Old Style" w:cs="Bookman Old Style"/>
        </w:rPr>
      </w:pPr>
      <w:r>
        <w:rPr>
          <w:rFonts w:hint="default" w:ascii="Bookman Old Style" w:hAnsi="Bookman Old Style" w:cs="Bookman Old Style"/>
          <w:color w:val="333333"/>
        </w:rPr>
        <w:t xml:space="preserve">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6559F7ED">
      <w:pPr>
        <w:spacing w:line="270" w:lineRule="auto"/>
        <w:ind w:left="127" w:right="135" w:firstLine="540"/>
        <w:jc w:val="both"/>
        <w:rPr>
          <w:rFonts w:hint="default" w:ascii="Bookman Old Style" w:hAnsi="Bookman Old Style" w:cs="Bookman Old Style"/>
        </w:rPr>
      </w:pPr>
      <w:r>
        <w:rPr>
          <w:rFonts w:hint="default" w:ascii="Bookman Old Style" w:hAnsi="Bookman Old Style" w:cs="Bookman Old Style"/>
          <w:color w:val="333333"/>
        </w:rPr>
        <w:t xml:space="preserve"> «Конфиденциальность персональных данных» — обязательное для соблюдения Администрацией сайта требование не допускать их умышленного распространения без согласия субъекта персональных данных или наличия иного законного основания. </w:t>
      </w:r>
    </w:p>
    <w:p w14:paraId="5CB32763">
      <w:pPr>
        <w:spacing w:line="270" w:lineRule="auto"/>
        <w:ind w:left="127" w:right="135" w:firstLine="540"/>
        <w:jc w:val="both"/>
        <w:rPr>
          <w:rFonts w:hint="default" w:ascii="Bookman Old Style" w:hAnsi="Bookman Old Style" w:cs="Bookman Old Style"/>
        </w:rPr>
      </w:pPr>
      <w:r>
        <w:rPr>
          <w:rFonts w:hint="default" w:ascii="Bookman Old Style" w:hAnsi="Bookman Old Style" w:cs="Bookman Old Style"/>
          <w:color w:val="333333"/>
        </w:rPr>
        <w:t xml:space="preserve"> «Пользователь/Пользователь сайта (далее Пользователь)» – лицо, имеющее доступ к сайту, посредством сети Интернет и использующее данный сайт для своих целей. </w:t>
      </w:r>
    </w:p>
    <w:p w14:paraId="6FA8454C">
      <w:pPr>
        <w:ind w:left="127" w:right="138"/>
        <w:jc w:val="both"/>
        <w:rPr>
          <w:rFonts w:hint="default" w:ascii="Bookman Old Style" w:hAnsi="Bookman Old Style" w:cs="Bookman Old Style"/>
        </w:rPr>
      </w:pPr>
      <w:r>
        <w:rPr>
          <w:rFonts w:hint="default" w:ascii="Bookman Old Style" w:hAnsi="Bookman Old Style" w:cs="Bookman Old Style"/>
        </w:rPr>
        <w:t>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 ООО «</w:t>
      </w:r>
      <w:r>
        <w:rPr>
          <w:rFonts w:hint="default" w:ascii="Bookman Old Style" w:hAnsi="Bookman Old Style" w:cs="Bookman Old Style"/>
          <w:lang w:val="ru-RU"/>
        </w:rPr>
        <w:t>МетРо</w:t>
      </w:r>
      <w:r>
        <w:rPr>
          <w:rFonts w:hint="default" w:ascii="Bookman Old Style" w:hAnsi="Bookman Old Style" w:cs="Bookman Old Style"/>
        </w:rPr>
        <w:t xml:space="preserve">» не проверяет достоверность персональных данных, предоставляемых Пользователем сайта. </w:t>
      </w:r>
    </w:p>
    <w:p w14:paraId="1299FD3B">
      <w:pPr>
        <w:ind w:left="127" w:right="138"/>
        <w:jc w:val="both"/>
        <w:rPr>
          <w:rFonts w:hint="default" w:ascii="Bookman Old Style" w:hAnsi="Bookman Old Style" w:cs="Bookman Old Style"/>
        </w:rPr>
      </w:pPr>
      <w:r>
        <w:rPr>
          <w:rFonts w:hint="default" w:ascii="Bookman Old Style" w:hAnsi="Bookman Old Style" w:cs="Bookman Old Style"/>
        </w:rPr>
        <w:t xml:space="preserve">Все лица, заполнившие сведения, составляющие персональные данные на сайте, а также разместившие иную информацию обозначенными действиями, подтверждают свое согласие на обработку персональных данных и их передачу оператору обработки персональных данных.  </w:t>
      </w:r>
    </w:p>
    <w:p w14:paraId="3C49CE74">
      <w:pPr>
        <w:numPr>
          <w:ilvl w:val="0"/>
          <w:numId w:val="2"/>
        </w:numPr>
        <w:spacing w:after="22" w:line="259" w:lineRule="auto"/>
        <w:ind w:left="742" w:leftChars="0" w:right="0" w:firstLine="0" w:firstLineChars="0"/>
        <w:jc w:val="center"/>
        <w:rPr>
          <w:rFonts w:hint="default" w:ascii="Bookman Old Style" w:hAnsi="Bookman Old Style" w:cs="Bookman Old Style"/>
        </w:rPr>
      </w:pPr>
      <w:r>
        <w:rPr>
          <w:rFonts w:hint="default" w:ascii="Bookman Old Style" w:hAnsi="Bookman Old Style" w:cs="Bookman Old Style"/>
        </w:rPr>
        <w:t>ОБЩИЕ ПОЛОЖЕНИЯ</w:t>
      </w:r>
    </w:p>
    <w:p w14:paraId="1C0E2DFA">
      <w:pPr>
        <w:spacing w:after="29"/>
        <w:ind w:left="127" w:right="138"/>
        <w:jc w:val="both"/>
        <w:rPr>
          <w:rFonts w:hint="default" w:ascii="Bookman Old Style" w:hAnsi="Bookman Old Style" w:cs="Bookman Old Style"/>
        </w:rPr>
      </w:pPr>
      <w:r>
        <w:rPr>
          <w:rFonts w:hint="default" w:ascii="Bookman Old Style" w:hAnsi="Bookman Old Style" w:cs="Bookman Old Style"/>
        </w:rPr>
        <w:t xml:space="preserve">1.1. В рамках настоящей Политики под персональной информацией Пользователя понимаются: </w:t>
      </w:r>
    </w:p>
    <w:p w14:paraId="23FA64DC">
      <w:pPr>
        <w:spacing w:after="23" w:line="259" w:lineRule="auto"/>
        <w:ind w:left="0" w:leftChars="0" w:right="149" w:firstLine="720" w:firstLineChars="300"/>
        <w:jc w:val="both"/>
        <w:rPr>
          <w:rFonts w:hint="default" w:ascii="Bookman Old Style" w:hAnsi="Bookman Old Style" w:cs="Bookman Old Style"/>
        </w:rPr>
      </w:pPr>
      <w:r>
        <w:rPr>
          <w:rFonts w:hint="default" w:ascii="Bookman Old Style" w:hAnsi="Bookman Old Style" w:cs="Bookman Old Style"/>
        </w:rPr>
        <w:t xml:space="preserve">1.2. </w:t>
      </w:r>
      <w:r>
        <w:rPr>
          <w:rFonts w:hint="default" w:ascii="Bookman Old Style" w:hAnsi="Bookman Old Style" w:cs="Bookman Old Style"/>
          <w:color w:val="333333"/>
        </w:rPr>
        <w:t xml:space="preserve">На сайте осуществляется сбор персональных данных пользователей (в том числе: </w:t>
      </w:r>
    </w:p>
    <w:p w14:paraId="3A0920E2">
      <w:pPr>
        <w:spacing w:after="32" w:line="270" w:lineRule="auto"/>
        <w:ind w:left="137" w:right="135" w:hanging="10"/>
        <w:jc w:val="both"/>
        <w:rPr>
          <w:rFonts w:hint="default" w:ascii="Bookman Old Style" w:hAnsi="Bookman Old Style" w:cs="Bookman Old Style"/>
        </w:rPr>
      </w:pPr>
      <w:r>
        <w:rPr>
          <w:rFonts w:hint="default" w:ascii="Bookman Old Style" w:hAnsi="Bookman Old Style" w:cs="Bookman Old Style"/>
          <w:color w:val="333333"/>
        </w:rPr>
        <w:t>имя, адрес электронной почты, номер телефона) посредством форм обратной связи. Сбор и обработка персональных данных осуществляются в следующих целях:</w:t>
      </w:r>
      <w:r>
        <w:rPr>
          <w:rFonts w:hint="default" w:ascii="Bookman Old Style" w:hAnsi="Bookman Old Style" w:cs="Bookman Old Style"/>
        </w:rPr>
        <w:t xml:space="preserve"> </w:t>
      </w:r>
    </w:p>
    <w:p w14:paraId="6DDB58DE">
      <w:pPr>
        <w:numPr>
          <w:ilvl w:val="0"/>
          <w:numId w:val="3"/>
        </w:numPr>
        <w:spacing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Идентификация пользователя для обратной связи и обработки запроса; </w:t>
      </w:r>
    </w:p>
    <w:p w14:paraId="214159E1">
      <w:pPr>
        <w:numPr>
          <w:ilvl w:val="0"/>
          <w:numId w:val="3"/>
        </w:numPr>
        <w:spacing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Обеспечение обратной связи с пользователем, включая направление ответов на запросы, уведомлений и информации, связанной с использованием сайта и </w:t>
      </w:r>
    </w:p>
    <w:p w14:paraId="43FF5BEE">
      <w:pPr>
        <w:spacing w:after="32" w:line="270" w:lineRule="auto"/>
        <w:ind w:left="137" w:right="135" w:hanging="10"/>
        <w:jc w:val="both"/>
        <w:rPr>
          <w:rFonts w:hint="default" w:ascii="Bookman Old Style" w:hAnsi="Bookman Old Style" w:cs="Bookman Old Style"/>
        </w:rPr>
      </w:pPr>
      <w:r>
        <w:rPr>
          <w:rFonts w:hint="default" w:ascii="Bookman Old Style" w:hAnsi="Bookman Old Style" w:cs="Bookman Old Style"/>
          <w:color w:val="333333"/>
        </w:rPr>
        <w:t xml:space="preserve">предоставлением услуг; </w:t>
      </w:r>
    </w:p>
    <w:p w14:paraId="01A94ECD">
      <w:pPr>
        <w:numPr>
          <w:ilvl w:val="0"/>
          <w:numId w:val="3"/>
        </w:numPr>
        <w:spacing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Оформление и исполнение договорных отношений (при необходимости); </w:t>
      </w:r>
    </w:p>
    <w:p w14:paraId="5F0FE6D1">
      <w:pPr>
        <w:numPr>
          <w:ilvl w:val="0"/>
          <w:numId w:val="3"/>
        </w:numPr>
        <w:spacing w:after="29"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Повышение качества обслуживания, улучшение работы сайта и предоставляемых услуг </w:t>
      </w:r>
    </w:p>
    <w:p w14:paraId="2BB2E078">
      <w:pPr>
        <w:numPr>
          <w:ilvl w:val="0"/>
          <w:numId w:val="3"/>
        </w:numPr>
        <w:spacing w:after="29"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Соблюдение требований законодательства Российской Федерации в области обработки и хранения персональных данных. </w:t>
      </w:r>
    </w:p>
    <w:p w14:paraId="0A7DF7AE">
      <w:pPr>
        <w:numPr>
          <w:ilvl w:val="0"/>
          <w:numId w:val="3"/>
        </w:numPr>
        <w:spacing w:line="270" w:lineRule="auto"/>
        <w:ind w:right="135" w:firstLine="142"/>
        <w:jc w:val="both"/>
        <w:rPr>
          <w:rFonts w:hint="default" w:ascii="Bookman Old Style" w:hAnsi="Bookman Old Style" w:cs="Bookman Old Style"/>
          <w:highlight w:val="none"/>
        </w:rPr>
      </w:pPr>
      <w:r>
        <w:rPr>
          <w:rFonts w:hint="default" w:ascii="Bookman Old Style" w:hAnsi="Bookman Old Style" w:cs="Bookman Old Style"/>
          <w:color w:val="333333"/>
        </w:rPr>
        <w:t>Передача персональных данных через формы обратной связи является добровольной. Отправляя свои данные, пользователь выражает осознанное и информированное согласие на и</w:t>
      </w:r>
      <w:r>
        <w:rPr>
          <w:rFonts w:hint="default" w:ascii="Bookman Old Style" w:hAnsi="Bookman Old Style" w:cs="Bookman Old Style"/>
          <w:color w:val="333333"/>
          <w:highlight w:val="none"/>
        </w:rPr>
        <w:t xml:space="preserve">х обработку в указанных целях. </w:t>
      </w:r>
    </w:p>
    <w:p w14:paraId="71FF81D7">
      <w:pPr>
        <w:spacing w:line="270" w:lineRule="auto"/>
        <w:ind w:left="137" w:right="135" w:hanging="10"/>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       1.3. Сайт применяет сервис «cookies» через Яндекс.Метрики. «Сookies»- небольшие по размеру текстовые, хранящиеся в браузере посетителей сайта. «Сookies» обеспечивают функциональность сервиса и соответствуют законодательным требованиям. </w:t>
      </w:r>
    </w:p>
    <w:p w14:paraId="12A705C5">
      <w:pPr>
        <w:spacing w:line="270" w:lineRule="auto"/>
        <w:ind w:left="137" w:right="135" w:hanging="10"/>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Сайт уведомляет посетителей о сборе «cookies» через всплывающие окна с кнопкой «Согласен».  </w:t>
      </w:r>
    </w:p>
    <w:p w14:paraId="0D5C14CF">
      <w:pPr>
        <w:spacing w:after="32" w:line="270" w:lineRule="auto"/>
        <w:ind w:left="137" w:right="135" w:hanging="10"/>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Данные, которые собираются: </w:t>
      </w:r>
    </w:p>
    <w:p w14:paraId="4A34B8A4">
      <w:pPr>
        <w:numPr>
          <w:ilvl w:val="0"/>
          <w:numId w:val="3"/>
        </w:numPr>
        <w:spacing w:line="270" w:lineRule="auto"/>
        <w:ind w:right="135" w:firstLine="142"/>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Тип выполненного на сайте действия (клик, неведение курсора и тп); </w:t>
      </w:r>
    </w:p>
    <w:p w14:paraId="5A42D95C">
      <w:pPr>
        <w:numPr>
          <w:ilvl w:val="0"/>
          <w:numId w:val="3"/>
        </w:numPr>
        <w:spacing w:line="270" w:lineRule="auto"/>
        <w:ind w:right="135" w:firstLine="142"/>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Дата и время выполнения действия; </w:t>
      </w:r>
    </w:p>
    <w:p w14:paraId="527D5D9E">
      <w:pPr>
        <w:numPr>
          <w:ilvl w:val="0"/>
          <w:numId w:val="3"/>
        </w:numPr>
        <w:spacing w:line="270" w:lineRule="auto"/>
        <w:ind w:right="135" w:firstLine="142"/>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IP (без возможности работы с IP адресами в статистике); </w:t>
      </w:r>
    </w:p>
    <w:p w14:paraId="2EC82F5C">
      <w:pPr>
        <w:numPr>
          <w:ilvl w:val="0"/>
          <w:numId w:val="3"/>
        </w:numPr>
        <w:spacing w:line="270" w:lineRule="auto"/>
        <w:ind w:right="135" w:firstLine="142"/>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ClientID (идентификатор браузера); </w:t>
      </w:r>
    </w:p>
    <w:p w14:paraId="76EA203F">
      <w:pPr>
        <w:numPr>
          <w:ilvl w:val="0"/>
          <w:numId w:val="3"/>
        </w:numPr>
        <w:spacing w:line="270" w:lineRule="auto"/>
        <w:ind w:right="135" w:firstLine="142"/>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Экранное разрешение; </w:t>
      </w:r>
    </w:p>
    <w:p w14:paraId="105F9241">
      <w:pPr>
        <w:numPr>
          <w:ilvl w:val="0"/>
          <w:numId w:val="3"/>
        </w:numPr>
        <w:spacing w:line="270" w:lineRule="auto"/>
        <w:ind w:right="135" w:firstLine="142"/>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Класс HTML-на котором происходит клик; </w:t>
      </w:r>
      <w:r>
        <w:rPr>
          <w:rFonts w:hint="default" w:ascii="Bookman Old Style" w:hAnsi="Bookman Old Style" w:eastAsia="Segoe UI Symbol" w:cs="Bookman Old Style"/>
          <w:color w:val="333333"/>
          <w:highlight w:val="none"/>
        </w:rPr>
        <w:t>•</w:t>
      </w:r>
      <w:r>
        <w:rPr>
          <w:rFonts w:hint="default" w:ascii="Bookman Old Style" w:hAnsi="Bookman Old Style" w:eastAsia="Arial" w:cs="Bookman Old Style"/>
          <w:color w:val="333333"/>
          <w:highlight w:val="none"/>
        </w:rPr>
        <w:t xml:space="preserve"> </w:t>
      </w:r>
      <w:r>
        <w:rPr>
          <w:rFonts w:hint="default" w:ascii="Bookman Old Style" w:hAnsi="Bookman Old Style" w:cs="Bookman Old Style"/>
          <w:color w:val="333333"/>
          <w:highlight w:val="none"/>
        </w:rPr>
        <w:t xml:space="preserve">Данные о просматриваемых товарах. </w:t>
      </w:r>
    </w:p>
    <w:p w14:paraId="5EA5E890">
      <w:pPr>
        <w:spacing w:after="29" w:line="270" w:lineRule="auto"/>
        <w:ind w:left="137" w:right="135" w:hanging="10"/>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Оператор обрабатывает статистические и иные данные о посетителях сайта с использованием Яндекс.Мектрики. </w:t>
      </w:r>
    </w:p>
    <w:p w14:paraId="2868522C">
      <w:pPr>
        <w:numPr>
          <w:ilvl w:val="0"/>
          <w:numId w:val="3"/>
        </w:numPr>
        <w:spacing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highlight w:val="none"/>
        </w:rPr>
        <w:t xml:space="preserve">Пользователи могут отказаться от сбора данных через  настройки браузера, но это может ограничить функциональность сайта. </w:t>
      </w:r>
    </w:p>
    <w:p w14:paraId="6ECD280E">
      <w:pPr>
        <w:spacing w:after="23" w:line="259" w:lineRule="auto"/>
        <w:ind w:left="682" w:right="0" w:firstLine="0"/>
        <w:jc w:val="center"/>
        <w:rPr>
          <w:rFonts w:hint="default" w:ascii="Bookman Old Style" w:hAnsi="Bookman Old Style" w:cs="Bookman Old Style"/>
        </w:rPr>
      </w:pPr>
      <w:r>
        <w:rPr>
          <w:rFonts w:hint="default" w:ascii="Bookman Old Style" w:hAnsi="Bookman Old Style" w:cs="Bookman Old Style"/>
          <w:lang w:val="ru-RU"/>
        </w:rPr>
        <w:t xml:space="preserve">2. </w:t>
      </w:r>
      <w:r>
        <w:rPr>
          <w:rFonts w:hint="default" w:ascii="Bookman Old Style" w:hAnsi="Bookman Old Style" w:cs="Bookman Old Style"/>
        </w:rPr>
        <w:t>ЦЕЛИ ОБРАБОТКИ ПЕРСОНАЛЬНОЙ ИНФОРМАЦИИ ПОЛЬЗОВАТЕЛЕЙ</w:t>
      </w:r>
    </w:p>
    <w:p w14:paraId="4C7EE5AB">
      <w:pPr>
        <w:spacing w:after="0" w:line="259" w:lineRule="auto"/>
        <w:ind w:left="0" w:leftChars="0" w:right="0" w:firstLine="679" w:firstLineChars="283"/>
        <w:jc w:val="both"/>
        <w:rPr>
          <w:rFonts w:hint="default" w:ascii="Bookman Old Style" w:hAnsi="Bookman Old Style" w:cs="Bookman Old Style"/>
        </w:rPr>
      </w:pPr>
      <w:r>
        <w:rPr>
          <w:rFonts w:hint="default" w:ascii="Bookman Old Style" w:hAnsi="Bookman Old Style" w:cs="Bookman Old Style"/>
        </w:rPr>
        <w:t xml:space="preserve"> 2.1. Сайт собирает и хранит только ту персональную информацию, которая необходима для идентификации Пользователя сайта, предоставления сервисов, услуг или заключения, исполнения соглашений и договоров с Пользователем или лицом, которое Пользователь представляет. Обработка персональных данных осуществляется до достижения цели обработки, если иной срок не установлен в согласии Пользователя об обработке персональных данных. </w:t>
      </w:r>
    </w:p>
    <w:p w14:paraId="35051A3B">
      <w:pPr>
        <w:ind w:left="127" w:right="138"/>
        <w:jc w:val="both"/>
        <w:rPr>
          <w:rFonts w:hint="default" w:ascii="Bookman Old Style" w:hAnsi="Bookman Old Style" w:cs="Bookman Old Style"/>
        </w:rPr>
      </w:pPr>
      <w:r>
        <w:rPr>
          <w:rFonts w:hint="default" w:ascii="Bookman Old Style" w:hAnsi="Bookman Old Style" w:cs="Bookman Old Style"/>
        </w:rPr>
        <w:t xml:space="preserve">В частности, в целях взаимодействия с Пользователем, Пользователь вправе предоставить свои персональные данные о своем имени, телефоне и/или электронном почтовом адресе, наименование компании, от лица которой Пользователь обращается, занимаемой должности. С согласия Пользователя, ему предоставляется периодическая информация обновлений продукции, специальных предложений, информации о ценах, новостной рассылки и иных сведений от имени сайта. </w:t>
      </w:r>
    </w:p>
    <w:p w14:paraId="4402A3EC">
      <w:pPr>
        <w:ind w:left="127" w:right="138"/>
        <w:jc w:val="both"/>
        <w:rPr>
          <w:rFonts w:hint="default" w:ascii="Bookman Old Style" w:hAnsi="Bookman Old Style" w:cs="Bookman Old Style"/>
        </w:rPr>
      </w:pPr>
      <w:r>
        <w:rPr>
          <w:rFonts w:hint="default" w:ascii="Bookman Old Style" w:hAnsi="Bookman Old Style" w:cs="Bookman Old Style"/>
        </w:rPr>
        <w:t xml:space="preserve">В случае получения уведомления от Пользователя об отзыве согласия на обработку персональных данных обработка персональных данных Пользователя прекращается в срок, не превышающий 10 рабочих дней с момента получения уведомления, если иной срок не установлен законодательством Российской Федерации. </w:t>
      </w:r>
    </w:p>
    <w:p w14:paraId="458F0424">
      <w:pPr>
        <w:ind w:left="127" w:right="138"/>
        <w:jc w:val="both"/>
        <w:rPr>
          <w:rFonts w:hint="default" w:ascii="Bookman Old Style" w:hAnsi="Bookman Old Style" w:cs="Bookman Old Style"/>
        </w:rPr>
      </w:pPr>
      <w:r>
        <w:rPr>
          <w:rFonts w:hint="default" w:ascii="Bookman Old Style" w:hAnsi="Bookman Old Style" w:cs="Bookman Old Style"/>
        </w:rPr>
        <w:t xml:space="preserve">Уведомление об отзыве согласия на обработку персональных данных направляется на адрес электронной почты: </w:t>
      </w:r>
      <w:r>
        <w:rPr>
          <w:rFonts w:hint="default" w:ascii="Bookman Old Style" w:hAnsi="Bookman Old Style" w:cs="Bookman Old Style"/>
          <w:lang w:val="en-US"/>
        </w:rPr>
        <w:t>metallk77@yandex.ru</w:t>
      </w:r>
      <w:r>
        <w:rPr>
          <w:rFonts w:hint="default" w:ascii="Bookman Old Style" w:hAnsi="Bookman Old Style" w:cs="Bookman Old Style"/>
        </w:rPr>
        <w:t xml:space="preserve">, а также путем письменного обращения по юридическому адресу: </w:t>
      </w:r>
      <w:r>
        <w:rPr>
          <w:rFonts w:hint="default" w:ascii="Bookman Old Style" w:hAnsi="Bookman Old Style" w:cs="Bookman Old Style"/>
          <w:sz w:val="24"/>
          <w:szCs w:val="24"/>
        </w:rPr>
        <w:t>3467</w:t>
      </w:r>
      <w:r>
        <w:rPr>
          <w:rFonts w:hint="default" w:ascii="Bookman Old Style" w:hAnsi="Bookman Old Style" w:cs="Bookman Old Style"/>
          <w:sz w:val="24"/>
          <w:szCs w:val="24"/>
          <w:lang w:val="ru-RU"/>
        </w:rPr>
        <w:t>20</w:t>
      </w:r>
      <w:r>
        <w:rPr>
          <w:rFonts w:hint="default" w:ascii="Bookman Old Style" w:hAnsi="Bookman Old Style" w:cs="Bookman Old Style"/>
          <w:sz w:val="24"/>
          <w:szCs w:val="24"/>
        </w:rPr>
        <w:t>, Ростовская обл</w:t>
      </w:r>
      <w:r>
        <w:rPr>
          <w:rFonts w:hint="default" w:ascii="Bookman Old Style" w:hAnsi="Bookman Old Style" w:cs="Bookman Old Style"/>
          <w:sz w:val="24"/>
          <w:szCs w:val="24"/>
          <w:lang w:val="ru-RU"/>
        </w:rPr>
        <w:t>асть</w:t>
      </w:r>
      <w:r>
        <w:rPr>
          <w:rFonts w:hint="default" w:ascii="Bookman Old Style" w:hAnsi="Bookman Old Style" w:cs="Bookman Old Style"/>
          <w:sz w:val="24"/>
          <w:szCs w:val="24"/>
          <w:lang w:val="ru-RU"/>
        </w:rPr>
        <w:t xml:space="preserve">, м. р-н Аксайский, г.п. Аксайское, г. Аксай, ул. Западная, 43В., стр. 3. </w:t>
      </w:r>
      <w:r>
        <w:rPr>
          <w:rFonts w:hint="default" w:ascii="Bookman Old Style" w:hAnsi="Bookman Old Style" w:cs="Bookman Old Style"/>
        </w:rPr>
        <w:t xml:space="preserve">Уведомление должно содержать информацию об отправителе - субъекте персональных данных, перечень персональных данных, подлежащих отзыву, контактные данные, а также подпись субъекта персональных данных или его представителя, с подтверждением полномочий. </w:t>
      </w:r>
    </w:p>
    <w:p w14:paraId="036EE247">
      <w:pPr>
        <w:spacing w:after="42" w:line="259" w:lineRule="auto"/>
        <w:ind w:left="0" w:leftChars="0" w:right="0" w:firstLine="720" w:firstLineChars="300"/>
        <w:jc w:val="both"/>
        <w:rPr>
          <w:rFonts w:hint="default" w:ascii="Bookman Old Style" w:hAnsi="Bookman Old Style" w:cs="Bookman Old Style"/>
        </w:rPr>
      </w:pPr>
      <w:r>
        <w:rPr>
          <w:rFonts w:hint="default" w:ascii="Bookman Old Style" w:hAnsi="Bookman Old Style" w:cs="Bookman Old Style"/>
          <w:color w:val="333333"/>
        </w:rPr>
        <w:t>2.2. Сбор и обработка персональных данных осуществляются в следующих целях:</w:t>
      </w:r>
      <w:r>
        <w:rPr>
          <w:rFonts w:hint="default" w:ascii="Bookman Old Style" w:hAnsi="Bookman Old Style" w:cs="Bookman Old Style"/>
        </w:rPr>
        <w:t xml:space="preserve"> </w:t>
      </w:r>
    </w:p>
    <w:p w14:paraId="706D8555">
      <w:pPr>
        <w:numPr>
          <w:ilvl w:val="0"/>
          <w:numId w:val="4"/>
        </w:numPr>
        <w:spacing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Идентификация пользователя для обратной связи и обработки запроса; </w:t>
      </w:r>
    </w:p>
    <w:p w14:paraId="355E5BC6">
      <w:pPr>
        <w:numPr>
          <w:ilvl w:val="0"/>
          <w:numId w:val="4"/>
        </w:numPr>
        <w:spacing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Обеспечение обратной связи с пользователем, включая направление ответов на запросы, уведомлений и информации, связанной с использованием сайта и </w:t>
      </w:r>
    </w:p>
    <w:p w14:paraId="1482C433">
      <w:pPr>
        <w:spacing w:after="32" w:line="270" w:lineRule="auto"/>
        <w:ind w:left="137" w:right="135" w:hanging="10"/>
        <w:jc w:val="both"/>
        <w:rPr>
          <w:rFonts w:hint="default" w:ascii="Bookman Old Style" w:hAnsi="Bookman Old Style" w:cs="Bookman Old Style"/>
        </w:rPr>
      </w:pPr>
      <w:r>
        <w:rPr>
          <w:rFonts w:hint="default" w:ascii="Bookman Old Style" w:hAnsi="Bookman Old Style" w:cs="Bookman Old Style"/>
          <w:color w:val="333333"/>
        </w:rPr>
        <w:t xml:space="preserve">предоставлением услуг; </w:t>
      </w:r>
    </w:p>
    <w:p w14:paraId="018C891B">
      <w:pPr>
        <w:numPr>
          <w:ilvl w:val="0"/>
          <w:numId w:val="4"/>
        </w:numPr>
        <w:spacing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Оформление и исполнение договорных отношений (при необходимости); </w:t>
      </w:r>
    </w:p>
    <w:p w14:paraId="385C51B1">
      <w:pPr>
        <w:numPr>
          <w:ilvl w:val="0"/>
          <w:numId w:val="4"/>
        </w:numPr>
        <w:spacing w:after="29"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Повышение качества обслуживания, улучшение работы сайта и предоставляемых услуг </w:t>
      </w:r>
    </w:p>
    <w:p w14:paraId="01CBFDBF">
      <w:pPr>
        <w:numPr>
          <w:ilvl w:val="0"/>
          <w:numId w:val="4"/>
        </w:numPr>
        <w:spacing w:after="29"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Соблюдение требований законодательства Российской Федерации в области обработки и хранения персональных данных. </w:t>
      </w:r>
    </w:p>
    <w:p w14:paraId="386AF1D4">
      <w:pPr>
        <w:numPr>
          <w:ilvl w:val="0"/>
          <w:numId w:val="4"/>
        </w:numPr>
        <w:spacing w:line="270" w:lineRule="auto"/>
        <w:ind w:right="135" w:firstLine="142"/>
        <w:jc w:val="both"/>
        <w:rPr>
          <w:rFonts w:hint="default" w:ascii="Bookman Old Style" w:hAnsi="Bookman Old Style" w:cs="Bookman Old Style"/>
        </w:rPr>
      </w:pPr>
      <w:r>
        <w:rPr>
          <w:rFonts w:hint="default" w:ascii="Bookman Old Style" w:hAnsi="Bookman Old Style" w:cs="Bookman Old Style"/>
          <w:color w:val="333333"/>
        </w:rPr>
        <w:t xml:space="preserve">Передача персональных данных через формы обратной связи является добровольной. Отправляя свои данные, пользователь выражает осознанное и информированное согласие на их обработку в указанных целях. </w:t>
      </w:r>
    </w:p>
    <w:p w14:paraId="3B6EB636">
      <w:pPr>
        <w:spacing w:line="270" w:lineRule="auto"/>
        <w:ind w:left="137" w:leftChars="0" w:right="135" w:firstLine="583" w:firstLineChars="0"/>
        <w:jc w:val="both"/>
        <w:rPr>
          <w:rFonts w:hint="default" w:ascii="Bookman Old Style" w:hAnsi="Bookman Old Style" w:cs="Bookman Old Style"/>
          <w:highlight w:val="none"/>
        </w:rPr>
      </w:pPr>
      <w:r>
        <w:rPr>
          <w:rFonts w:hint="default" w:ascii="Bookman Old Style" w:hAnsi="Bookman Old Style" w:cs="Bookman Old Style"/>
          <w:color w:val="333333"/>
        </w:rPr>
        <w:t xml:space="preserve">2.3. </w:t>
      </w:r>
      <w:r>
        <w:rPr>
          <w:rFonts w:hint="default" w:ascii="Bookman Old Style" w:hAnsi="Bookman Old Style" w:cs="Bookman Old Style"/>
          <w:color w:val="333333"/>
          <w:highlight w:val="none"/>
        </w:rPr>
        <w:t xml:space="preserve">Сбор файлов cookies через Яндекс.Метрики осуществляется по следующим ключевым причинам, которые обеспечивают функциональность сервиса и соответствуют законодательным требованиям: </w:t>
      </w:r>
      <w:r>
        <w:rPr>
          <w:rFonts w:hint="default" w:ascii="Bookman Old Style" w:hAnsi="Bookman Old Style" w:eastAsia="Segoe UI Symbol" w:cs="Bookman Old Style"/>
          <w:color w:val="333333"/>
          <w:highlight w:val="none"/>
        </w:rPr>
        <w:t>•</w:t>
      </w:r>
      <w:r>
        <w:rPr>
          <w:rFonts w:hint="default" w:ascii="Bookman Old Style" w:hAnsi="Bookman Old Style" w:eastAsia="Arial" w:cs="Bookman Old Style"/>
          <w:color w:val="333333"/>
          <w:highlight w:val="none"/>
        </w:rPr>
        <w:t xml:space="preserve"> </w:t>
      </w:r>
      <w:r>
        <w:rPr>
          <w:rFonts w:hint="default" w:ascii="Bookman Old Style" w:hAnsi="Bookman Old Style" w:cs="Bookman Old Style"/>
          <w:color w:val="333333"/>
          <w:highlight w:val="none"/>
        </w:rPr>
        <w:t xml:space="preserve">Аналитика и статистика  </w:t>
      </w:r>
    </w:p>
    <w:p w14:paraId="6379F180">
      <w:pPr>
        <w:spacing w:line="270" w:lineRule="auto"/>
        <w:ind w:left="127" w:right="135" w:firstLine="540"/>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Сбор данных о поведении пользователей: </w:t>
      </w:r>
      <w:r>
        <w:rPr>
          <w:rFonts w:hint="default" w:ascii="Bookman Old Style" w:hAnsi="Bookman Old Style" w:cs="Bookman Old Style"/>
          <w:color w:val="333333"/>
          <w:highlight w:val="none"/>
          <w:lang w:val="en-US"/>
        </w:rPr>
        <w:t>cookies</w:t>
      </w:r>
      <w:r>
        <w:rPr>
          <w:rFonts w:hint="default" w:ascii="Bookman Old Style" w:hAnsi="Bookman Old Style" w:cs="Bookman Old Style"/>
          <w:color w:val="333333"/>
          <w:highlight w:val="none"/>
        </w:rPr>
        <w:t xml:space="preserve"> позволяют фиксировать действия посетителей (просмотры страниц, клики, время на сайте), что помогает анализировать эффективность контента и структуры сайта.  </w:t>
      </w:r>
    </w:p>
    <w:p w14:paraId="496BBEA9">
      <w:pPr>
        <w:spacing w:after="31" w:line="270" w:lineRule="auto"/>
        <w:ind w:left="127" w:right="135" w:firstLine="540"/>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Обезличенная статистика: Данные, собранные посредством  Яндекс.Метрики, не содержат персональной информации (например, имени или email), а идентификация происходит через уникальные ID . </w:t>
      </w:r>
    </w:p>
    <w:p w14:paraId="591AAD70">
      <w:pPr>
        <w:numPr>
          <w:ilvl w:val="0"/>
          <w:numId w:val="4"/>
        </w:numPr>
        <w:spacing w:line="270" w:lineRule="auto"/>
        <w:ind w:right="135" w:firstLine="142"/>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Улучшение пользовательского опыта  </w:t>
      </w:r>
    </w:p>
    <w:p w14:paraId="11F2785F">
      <w:pPr>
        <w:spacing w:after="29" w:line="270" w:lineRule="auto"/>
        <w:ind w:left="137" w:right="135" w:hanging="10"/>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Запоминание настроек: </w:t>
      </w:r>
      <w:r>
        <w:rPr>
          <w:rFonts w:hint="default" w:ascii="Bookman Old Style" w:hAnsi="Bookman Old Style" w:cs="Bookman Old Style"/>
          <w:color w:val="333333"/>
          <w:highlight w:val="none"/>
          <w:lang w:val="en-US"/>
        </w:rPr>
        <w:t>cookies</w:t>
      </w:r>
      <w:r>
        <w:rPr>
          <w:rFonts w:hint="default" w:ascii="Bookman Old Style" w:hAnsi="Bookman Old Style" w:cs="Bookman Old Style"/>
          <w:color w:val="333333"/>
          <w:highlight w:val="none"/>
        </w:rPr>
        <w:t xml:space="preserve"> сохраняют предпочтения пользователей, такие как язык, регион или параметры авторизации, чтобы упростить повторные визиты. </w:t>
      </w:r>
    </w:p>
    <w:p w14:paraId="20ADAAF6">
      <w:pPr>
        <w:numPr>
          <w:ilvl w:val="0"/>
          <w:numId w:val="4"/>
        </w:numPr>
        <w:spacing w:line="270" w:lineRule="auto"/>
        <w:ind w:right="135" w:firstLine="142"/>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Безопасность и идентификация  </w:t>
      </w:r>
    </w:p>
    <w:p w14:paraId="3FACA358">
      <w:pPr>
        <w:spacing w:line="270" w:lineRule="auto"/>
        <w:ind w:left="137" w:right="135" w:hanging="10"/>
        <w:jc w:val="both"/>
        <w:rPr>
          <w:rFonts w:hint="default" w:ascii="Bookman Old Style" w:hAnsi="Bookman Old Style" w:cs="Bookman Old Style"/>
          <w:highlight w:val="none"/>
        </w:rPr>
      </w:pPr>
      <w:r>
        <w:rPr>
          <w:rFonts w:hint="default" w:ascii="Bookman Old Style" w:hAnsi="Bookman Old Style" w:cs="Bookman Old Style"/>
          <w:color w:val="333333"/>
          <w:highlight w:val="none"/>
        </w:rPr>
        <w:t xml:space="preserve">Защита от мошенничества: </w:t>
      </w:r>
      <w:r>
        <w:rPr>
          <w:rFonts w:hint="default" w:ascii="Bookman Old Style" w:hAnsi="Bookman Old Style" w:cs="Bookman Old Style"/>
          <w:color w:val="333333"/>
          <w:highlight w:val="none"/>
          <w:lang w:val="en-US"/>
        </w:rPr>
        <w:t>cookies</w:t>
      </w:r>
      <w:r>
        <w:rPr>
          <w:rFonts w:hint="default" w:ascii="Bookman Old Style" w:hAnsi="Bookman Old Style" w:cs="Bookman Old Style"/>
          <w:color w:val="333333"/>
          <w:highlight w:val="none"/>
        </w:rPr>
        <w:t xml:space="preserve"> (например, secure_session_id) используются для проверки подлинности пользователя при авторизации или оплате, снижая риск утечки данных. Борьба с ботами: Анализ активности через куки помогает отличать реальных посетителей от автоматических скриптов. </w:t>
      </w:r>
    </w:p>
    <w:p w14:paraId="79FF7C97">
      <w:pPr>
        <w:ind w:left="0" w:leftChars="0" w:right="138" w:firstLine="120" w:firstLineChars="50"/>
        <w:jc w:val="both"/>
        <w:rPr>
          <w:rFonts w:hint="default" w:ascii="Bookman Old Style" w:hAnsi="Bookman Old Style" w:cs="Bookman Old Style"/>
        </w:rPr>
      </w:pPr>
      <w:r>
        <w:rPr>
          <w:rFonts w:hint="default" w:ascii="Bookman Old Style" w:hAnsi="Bookman Old Style" w:cs="Bookman Old Style"/>
        </w:rPr>
        <w:t xml:space="preserve">Пользовательскими данными Пользователь может управлять самостоятельно. </w:t>
      </w:r>
    </w:p>
    <w:p w14:paraId="0DA0934C">
      <w:pPr>
        <w:ind w:left="127" w:right="0"/>
        <w:jc w:val="both"/>
        <w:rPr>
          <w:rFonts w:hint="default" w:ascii="Bookman Old Style" w:hAnsi="Bookman Old Style" w:cs="Bookman Old Style"/>
        </w:rPr>
      </w:pPr>
      <w:r>
        <w:rPr>
          <w:rFonts w:hint="default" w:ascii="Bookman Old Style" w:hAnsi="Bookman Old Style" w:cs="Bookman Old Style"/>
        </w:rPr>
        <w:t xml:space="preserve">Используемый Пользователем браузер и (или) устройство может позволять блокировать, удалять или иным образом ограничивать использование файлов «cookie». Чтобы узнать, как управлять файлами «cookie» с помощью используемых браузера или устройства, Пользователю необходимо воспользоваться инструкцией, предоставляемой разработчиком браузера или производителем устройства, которые он использует. Если Пользователь не хочет, чтобы его пользовательские данные обрабатывались, ему необходимо, ограничить их использование в своём браузере. Обрабатываемые файлы «cookie» уничтожаются по достижении указанных выше целей обработки или в случае утраты необходимости в достижении этих целей.  </w:t>
      </w:r>
    </w:p>
    <w:p w14:paraId="3B231AED">
      <w:pPr>
        <w:pStyle w:val="2"/>
        <w:numPr>
          <w:numId w:val="0"/>
        </w:numPr>
        <w:ind w:left="742" w:leftChars="0" w:right="322" w:rightChars="0"/>
        <w:jc w:val="center"/>
        <w:rPr>
          <w:rFonts w:hint="default" w:ascii="Bookman Old Style" w:hAnsi="Bookman Old Style" w:cs="Bookman Old Style"/>
        </w:rPr>
      </w:pPr>
      <w:r>
        <w:rPr>
          <w:rFonts w:hint="default" w:ascii="Bookman Old Style" w:hAnsi="Bookman Old Style" w:cs="Bookman Old Style"/>
          <w:lang w:val="ru-RU"/>
        </w:rPr>
        <w:t>3.</w:t>
      </w:r>
      <w:r>
        <w:rPr>
          <w:rFonts w:hint="default" w:ascii="Bookman Old Style" w:hAnsi="Bookman Old Style" w:cs="Bookman Old Style"/>
        </w:rPr>
        <w:t>УСЛОВИЯ ОБРАБОТКИ ПЕРСОНАЛЬНОЙ ИНФОРМАЦИИ ПОЛЬЗОВАТЕЛЕЙ И ЕЕ ПЕРЕДАЧИ ТРЕТЬИМ ЛИЦАМ</w:t>
      </w:r>
    </w:p>
    <w:p w14:paraId="3A03A985">
      <w:pPr>
        <w:spacing w:after="0" w:line="259" w:lineRule="auto"/>
        <w:ind w:left="57" w:right="0" w:firstLine="0"/>
        <w:jc w:val="both"/>
        <w:rPr>
          <w:rFonts w:hint="default" w:ascii="Bookman Old Style" w:hAnsi="Bookman Old Style" w:cs="Bookman Old Style"/>
        </w:rPr>
      </w:pPr>
      <w:r>
        <w:rPr>
          <w:rFonts w:hint="default" w:ascii="Bookman Old Style" w:hAnsi="Bookman Old Style" w:cs="Bookman Old Style"/>
        </w:rPr>
        <w:t xml:space="preserve"> </w:t>
      </w:r>
      <w:r>
        <w:rPr>
          <w:rFonts w:hint="default" w:ascii="Bookman Old Style" w:hAnsi="Bookman Old Style" w:cs="Bookman Old Style"/>
          <w:lang w:val="ru-RU"/>
        </w:rPr>
        <w:t xml:space="preserve">       </w:t>
      </w:r>
      <w:r>
        <w:rPr>
          <w:rFonts w:hint="default" w:ascii="Bookman Old Style" w:hAnsi="Bookman Old Style" w:cs="Bookman Old Style"/>
        </w:rPr>
        <w:t>3.</w:t>
      </w:r>
      <w:r>
        <w:rPr>
          <w:rFonts w:hint="default" w:ascii="Bookman Old Style" w:hAnsi="Bookman Old Style" w:cs="Bookman Old Style"/>
          <w:lang w:val="ru-RU"/>
        </w:rPr>
        <w:t>1</w:t>
      </w:r>
      <w:r>
        <w:rPr>
          <w:rFonts w:hint="default" w:ascii="Bookman Old Style" w:hAnsi="Bookman Old Style" w:cs="Bookman Old Style"/>
        </w:rPr>
        <w:t xml:space="preserve">.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w:t>
      </w:r>
    </w:p>
    <w:p w14:paraId="1FE9E667">
      <w:pPr>
        <w:spacing w:after="30"/>
        <w:ind w:left="127" w:right="138"/>
        <w:jc w:val="both"/>
        <w:rPr>
          <w:rFonts w:hint="default" w:ascii="Bookman Old Style" w:hAnsi="Bookman Old Style" w:cs="Bookman Old Style"/>
        </w:rPr>
      </w:pPr>
      <w:r>
        <w:rPr>
          <w:rFonts w:hint="default" w:ascii="Bookman Old Style" w:hAnsi="Bookman Old Style" w:cs="Bookman Old Style"/>
        </w:rPr>
        <w:t>3.</w:t>
      </w:r>
      <w:r>
        <w:rPr>
          <w:rFonts w:hint="default" w:ascii="Bookman Old Style" w:hAnsi="Bookman Old Style" w:cs="Bookman Old Style"/>
          <w:lang w:val="ru-RU"/>
        </w:rPr>
        <w:t>2</w:t>
      </w:r>
      <w:r>
        <w:rPr>
          <w:rFonts w:hint="default" w:ascii="Bookman Old Style" w:hAnsi="Bookman Old Style" w:cs="Bookman Old Style"/>
        </w:rPr>
        <w:t xml:space="preserve">. Персональная информация Пользователя третьим лицам может быть передана в следующих случаях: </w:t>
      </w:r>
    </w:p>
    <w:p w14:paraId="3005250B">
      <w:pPr>
        <w:ind w:left="682" w:right="138" w:firstLine="0"/>
        <w:jc w:val="both"/>
        <w:rPr>
          <w:rFonts w:hint="default" w:ascii="Bookman Old Style" w:hAnsi="Bookman Old Style" w:cs="Bookman Old Style"/>
        </w:rPr>
      </w:pPr>
      <w:r>
        <w:rPr>
          <w:rFonts w:hint="default" w:ascii="Bookman Old Style" w:hAnsi="Bookman Old Style" w:cs="Bookman Old Style"/>
        </w:rPr>
        <w:t>3.</w:t>
      </w:r>
      <w:r>
        <w:rPr>
          <w:rFonts w:hint="default" w:ascii="Bookman Old Style" w:hAnsi="Bookman Old Style" w:cs="Bookman Old Style"/>
          <w:lang w:val="ru-RU"/>
        </w:rPr>
        <w:t>2</w:t>
      </w:r>
      <w:r>
        <w:rPr>
          <w:rFonts w:hint="default" w:ascii="Bookman Old Style" w:hAnsi="Bookman Old Style" w:cs="Bookman Old Style"/>
        </w:rPr>
        <w:t xml:space="preserve">.1. Пользователь выразил согласие на такие действия. </w:t>
      </w:r>
    </w:p>
    <w:p w14:paraId="1898382A">
      <w:pPr>
        <w:spacing w:after="30"/>
        <w:ind w:left="127" w:right="138"/>
        <w:jc w:val="both"/>
        <w:rPr>
          <w:rFonts w:hint="default" w:ascii="Bookman Old Style" w:hAnsi="Bookman Old Style" w:cs="Bookman Old Style"/>
        </w:rPr>
      </w:pPr>
      <w:r>
        <w:rPr>
          <w:rFonts w:hint="default" w:ascii="Bookman Old Style" w:hAnsi="Bookman Old Style" w:cs="Bookman Old Style"/>
        </w:rPr>
        <w:t>3.</w:t>
      </w:r>
      <w:r>
        <w:rPr>
          <w:rFonts w:hint="default" w:ascii="Bookman Old Style" w:hAnsi="Bookman Old Style" w:cs="Bookman Old Style"/>
          <w:lang w:val="ru-RU"/>
        </w:rPr>
        <w:t>2</w:t>
      </w:r>
      <w:r>
        <w:rPr>
          <w:rFonts w:hint="default" w:ascii="Bookman Old Style" w:hAnsi="Bookman Old Style" w:cs="Bookman Old Style"/>
        </w:rPr>
        <w:t xml:space="preserve">.2.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 </w:t>
      </w:r>
    </w:p>
    <w:p w14:paraId="49262CC0">
      <w:pPr>
        <w:spacing w:after="30"/>
        <w:ind w:left="127" w:right="138"/>
        <w:jc w:val="both"/>
        <w:rPr>
          <w:rFonts w:hint="default" w:ascii="Bookman Old Style" w:hAnsi="Bookman Old Style" w:cs="Bookman Old Style"/>
        </w:rPr>
      </w:pPr>
      <w:r>
        <w:rPr>
          <w:rFonts w:hint="default" w:ascii="Bookman Old Style" w:hAnsi="Bookman Old Style" w:cs="Bookman Old Style"/>
        </w:rPr>
        <w:t>3.</w:t>
      </w:r>
      <w:r>
        <w:rPr>
          <w:rFonts w:hint="default" w:ascii="Bookman Old Style" w:hAnsi="Bookman Old Style" w:cs="Bookman Old Style"/>
          <w:lang w:val="ru-RU"/>
        </w:rPr>
        <w:t>2</w:t>
      </w:r>
      <w:r>
        <w:rPr>
          <w:rFonts w:hint="default" w:ascii="Bookman Old Style" w:hAnsi="Bookman Old Style" w:cs="Bookman Old Style"/>
        </w:rPr>
        <w:t xml:space="preserve">.3. Передача предусмотрена российским или иным применимым законодательством в рамках установленной законодательством процедуры. </w:t>
      </w:r>
    </w:p>
    <w:p w14:paraId="2BF4E8F9">
      <w:pPr>
        <w:ind w:left="127" w:right="138"/>
        <w:jc w:val="both"/>
        <w:rPr>
          <w:rFonts w:hint="default" w:ascii="Bookman Old Style" w:hAnsi="Bookman Old Style" w:cs="Bookman Old Style"/>
        </w:rPr>
      </w:pPr>
      <w:r>
        <w:rPr>
          <w:rFonts w:hint="default" w:ascii="Bookman Old Style" w:hAnsi="Bookman Old Style" w:cs="Bookman Old Style"/>
        </w:rPr>
        <w:t>3.</w:t>
      </w:r>
      <w:r>
        <w:rPr>
          <w:rFonts w:hint="default" w:ascii="Bookman Old Style" w:hAnsi="Bookman Old Style" w:cs="Bookman Old Style"/>
          <w:lang w:val="ru-RU"/>
        </w:rPr>
        <w:t>3</w:t>
      </w:r>
      <w:r>
        <w:rPr>
          <w:rFonts w:hint="default" w:ascii="Bookman Old Style" w:hAnsi="Bookman Old Style" w:cs="Bookman Old Style"/>
        </w:rPr>
        <w:t xml:space="preserve">. Обработка персональных данных Пользователя осуществляется до достижения целей такой обработки, определенного сторонами срока, а также до момента отзыва согласия об обработке, следующими способами: сбор, запись, систематизация, накопление, хранение, извлечение, использование, передача (предоставление, доступ), удаление, уничтожение,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 Федеральным </w:t>
      </w:r>
      <w:r>
        <w:rPr>
          <w:rFonts w:hint="default" w:ascii="Bookman Old Style" w:hAnsi="Bookman Old Style" w:cs="Bookman Old Style"/>
        </w:rPr>
        <w:fldChar w:fldCharType="begin"/>
      </w:r>
      <w:r>
        <w:rPr>
          <w:rFonts w:hint="default" w:ascii="Bookman Old Style" w:hAnsi="Bookman Old Style" w:cs="Bookman Old Style"/>
        </w:rPr>
        <w:instrText xml:space="preserve"> HYPERLINK "https://login.consultant.ru/link/?req=doc&amp;base=LAW&amp;n=482686&amp;date=07.05.2025" \h </w:instrText>
      </w:r>
      <w:r>
        <w:rPr>
          <w:rFonts w:hint="default" w:ascii="Bookman Old Style" w:hAnsi="Bookman Old Style" w:cs="Bookman Old Style"/>
        </w:rPr>
        <w:fldChar w:fldCharType="separate"/>
      </w:r>
      <w:r>
        <w:rPr>
          <w:rFonts w:hint="default" w:ascii="Bookman Old Style" w:hAnsi="Bookman Old Style" w:cs="Bookman Old Style"/>
        </w:rPr>
        <w:t>законом</w:t>
      </w:r>
      <w:r>
        <w:rPr>
          <w:rFonts w:hint="default" w:ascii="Bookman Old Style" w:hAnsi="Bookman Old Style" w:cs="Bookman Old Style"/>
        </w:rPr>
        <w:fldChar w:fldCharType="end"/>
      </w:r>
      <w:r>
        <w:rPr>
          <w:rFonts w:hint="default" w:ascii="Bookman Old Style" w:hAnsi="Bookman Old Style" w:cs="Bookman Old Style"/>
        </w:rPr>
        <w:fldChar w:fldCharType="begin"/>
      </w:r>
      <w:r>
        <w:rPr>
          <w:rFonts w:hint="default" w:ascii="Bookman Old Style" w:hAnsi="Bookman Old Style" w:cs="Bookman Old Style"/>
        </w:rPr>
        <w:instrText xml:space="preserve"> HYPERLINK "https://login.consultant.ru/link/?req=doc&amp;base=LAW&amp;n=482686&amp;date=07.05.2025" \h </w:instrText>
      </w:r>
      <w:r>
        <w:rPr>
          <w:rFonts w:hint="default" w:ascii="Bookman Old Style" w:hAnsi="Bookman Old Style" w:cs="Bookman Old Style"/>
        </w:rPr>
        <w:fldChar w:fldCharType="separate"/>
      </w:r>
      <w:r>
        <w:rPr>
          <w:rFonts w:hint="default" w:ascii="Bookman Old Style" w:hAnsi="Bookman Old Style" w:cs="Bookman Old Style"/>
        </w:rPr>
        <w:t xml:space="preserve"> </w:t>
      </w:r>
      <w:r>
        <w:rPr>
          <w:rFonts w:hint="default" w:ascii="Bookman Old Style" w:hAnsi="Bookman Old Style" w:cs="Bookman Old Style"/>
        </w:rPr>
        <w:fldChar w:fldCharType="end"/>
      </w:r>
      <w:r>
        <w:rPr>
          <w:rFonts w:hint="default" w:ascii="Bookman Old Style" w:hAnsi="Bookman Old Style" w:cs="Bookman Old Style"/>
        </w:rPr>
        <w:t xml:space="preserve">от 27.07.2006 N 152-ФЗ "О персональных данных". </w:t>
      </w:r>
    </w:p>
    <w:p w14:paraId="24B39348">
      <w:pPr>
        <w:spacing w:after="30"/>
        <w:ind w:left="127" w:right="138"/>
        <w:jc w:val="both"/>
        <w:rPr>
          <w:rFonts w:hint="default" w:ascii="Bookman Old Style" w:hAnsi="Bookman Old Style" w:cs="Bookman Old Style"/>
        </w:rPr>
      </w:pPr>
      <w:r>
        <w:rPr>
          <w:rFonts w:hint="default" w:ascii="Bookman Old Style" w:hAnsi="Bookman Old Style" w:cs="Bookman Old Style"/>
        </w:rPr>
        <w:t xml:space="preserve">Хранение персональных данных осуществляется в течение сроков хранения, установленных архивным законодательством Российской Федерации. </w:t>
      </w:r>
    </w:p>
    <w:p w14:paraId="20739AE4">
      <w:pPr>
        <w:ind w:left="127" w:right="138"/>
        <w:jc w:val="both"/>
        <w:rPr>
          <w:rFonts w:hint="default" w:ascii="Bookman Old Style" w:hAnsi="Bookman Old Style" w:cs="Bookman Old Style"/>
        </w:rPr>
      </w:pPr>
      <w:r>
        <w:rPr>
          <w:rFonts w:hint="default" w:ascii="Bookman Old Style" w:hAnsi="Bookman Old Style" w:cs="Bookman Old Style"/>
        </w:rPr>
        <w:t>3.</w:t>
      </w:r>
      <w:r>
        <w:rPr>
          <w:rFonts w:hint="default" w:ascii="Bookman Old Style" w:hAnsi="Bookman Old Style" w:cs="Bookman Old Style"/>
          <w:lang w:val="ru-RU"/>
        </w:rPr>
        <w:t>4</w:t>
      </w:r>
      <w:r>
        <w:rPr>
          <w:rFonts w:hint="default" w:ascii="Bookman Old Style" w:hAnsi="Bookman Old Style" w:cs="Bookman Old Style"/>
        </w:rPr>
        <w:t>. При утрате или разглашении персональных данных, полученных при помощи формы обратной связи, ООО «</w:t>
      </w:r>
      <w:r>
        <w:rPr>
          <w:rFonts w:hint="default" w:ascii="Bookman Old Style" w:hAnsi="Bookman Old Style" w:cs="Bookman Old Style"/>
          <w:lang w:val="ru-RU"/>
        </w:rPr>
        <w:t>МетРо</w:t>
      </w:r>
      <w:r>
        <w:rPr>
          <w:rFonts w:hint="default" w:ascii="Bookman Old Style" w:hAnsi="Bookman Old Style" w:cs="Bookman Old Style"/>
        </w:rPr>
        <w:t>» информирует Пользователя об утрате или разглашении персональных данных по номеру телефона или адресу электронной почты, предоставленному Пользователем ООО «</w:t>
      </w:r>
      <w:r>
        <w:rPr>
          <w:rFonts w:hint="default" w:ascii="Bookman Old Style" w:hAnsi="Bookman Old Style" w:cs="Bookman Old Style"/>
          <w:lang w:val="ru-RU"/>
        </w:rPr>
        <w:t>МетРо</w:t>
      </w:r>
      <w:r>
        <w:rPr>
          <w:rFonts w:hint="default" w:ascii="Bookman Old Style" w:hAnsi="Bookman Old Style" w:cs="Bookman Old Style"/>
        </w:rPr>
        <w:t>» в форме обратной связи. Уведомление по указанным контактам считается надлежащим до тех пор, пока Пользователь не предоставит ООО «</w:t>
      </w:r>
      <w:r>
        <w:rPr>
          <w:rFonts w:hint="default" w:ascii="Bookman Old Style" w:hAnsi="Bookman Old Style" w:cs="Bookman Old Style"/>
          <w:lang w:val="ru-RU"/>
        </w:rPr>
        <w:t>МетРо</w:t>
      </w:r>
      <w:r>
        <w:rPr>
          <w:rFonts w:hint="default" w:ascii="Bookman Old Style" w:hAnsi="Bookman Old Style" w:cs="Bookman Old Style"/>
        </w:rPr>
        <w:t xml:space="preserve">» иные номер телефона или адрес электронной почты. </w:t>
      </w:r>
    </w:p>
    <w:p w14:paraId="6FE90DE7">
      <w:pPr>
        <w:ind w:left="127" w:right="138"/>
        <w:jc w:val="both"/>
        <w:rPr>
          <w:rFonts w:hint="default" w:ascii="Bookman Old Style" w:hAnsi="Bookman Old Style" w:cs="Bookman Old Style"/>
        </w:rPr>
      </w:pPr>
      <w:r>
        <w:rPr>
          <w:rFonts w:hint="default" w:ascii="Bookman Old Style" w:hAnsi="Bookman Old Style" w:cs="Bookman Old Style"/>
        </w:rPr>
        <w:t>3.</w:t>
      </w:r>
      <w:r>
        <w:rPr>
          <w:rFonts w:hint="default" w:ascii="Bookman Old Style" w:hAnsi="Bookman Old Style" w:cs="Bookman Old Style"/>
          <w:lang w:val="ru-RU"/>
        </w:rPr>
        <w:t>5</w:t>
      </w:r>
      <w:r>
        <w:rPr>
          <w:rFonts w:hint="default" w:ascii="Bookman Old Style" w:hAnsi="Bookman Old Style" w:cs="Bookman Old Style"/>
        </w:rPr>
        <w:t>. ООО «</w:t>
      </w:r>
      <w:r>
        <w:rPr>
          <w:rFonts w:hint="default" w:ascii="Bookman Old Style" w:hAnsi="Bookman Old Style" w:cs="Bookman Old Style"/>
          <w:lang w:val="ru-RU"/>
        </w:rPr>
        <w:t>МетРо</w:t>
      </w:r>
      <w:r>
        <w:rPr>
          <w:rFonts w:hint="default" w:ascii="Bookman Old Style" w:hAnsi="Bookman Old Style" w:cs="Bookman Old Style"/>
        </w:rPr>
        <w:t xml:space="preserve">»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а также от иных неправомерных действий третьих лиц. </w:t>
      </w:r>
    </w:p>
    <w:p w14:paraId="7CF64A01">
      <w:pPr>
        <w:spacing w:after="53"/>
        <w:ind w:left="127" w:right="138"/>
        <w:jc w:val="both"/>
        <w:rPr>
          <w:rFonts w:hint="default" w:ascii="Bookman Old Style" w:hAnsi="Bookman Old Style" w:cs="Bookman Old Style"/>
        </w:rPr>
      </w:pPr>
      <w:r>
        <w:rPr>
          <w:rFonts w:hint="default" w:ascii="Bookman Old Style" w:hAnsi="Bookman Old Style" w:cs="Bookman Old Style"/>
        </w:rPr>
        <w:t>3.</w:t>
      </w:r>
      <w:r>
        <w:rPr>
          <w:rFonts w:hint="default" w:ascii="Bookman Old Style" w:hAnsi="Bookman Old Style" w:cs="Bookman Old Style"/>
          <w:lang w:val="ru-RU"/>
        </w:rPr>
        <w:t>5</w:t>
      </w:r>
      <w:r>
        <w:rPr>
          <w:rFonts w:hint="default" w:ascii="Bookman Old Style" w:hAnsi="Bookman Old Style" w:cs="Bookman Old Style"/>
        </w:rPr>
        <w:t xml:space="preserve">.1.Меры по обеспечению безопасности персональных данных при их обработке, осуществляемой с помощью средств автоматизации: </w:t>
      </w:r>
    </w:p>
    <w:p w14:paraId="335198E1">
      <w:pPr>
        <w:numPr>
          <w:ilvl w:val="0"/>
          <w:numId w:val="5"/>
        </w:numPr>
        <w:spacing w:after="72"/>
        <w:ind w:right="138"/>
        <w:jc w:val="both"/>
        <w:rPr>
          <w:rFonts w:hint="default" w:ascii="Bookman Old Style" w:hAnsi="Bookman Old Style" w:cs="Bookman Old Style"/>
        </w:rPr>
      </w:pPr>
      <w:r>
        <w:rPr>
          <w:rFonts w:hint="default" w:ascii="Bookman Old Style" w:hAnsi="Bookman Old Style" w:cs="Bookman Old Style"/>
        </w:rPr>
        <w:t xml:space="preserve">Определение угроз безопасности персональных данных при их обработке в информационных системах. </w:t>
      </w:r>
    </w:p>
    <w:p w14:paraId="3A174FF2">
      <w:pPr>
        <w:numPr>
          <w:ilvl w:val="0"/>
          <w:numId w:val="5"/>
        </w:numPr>
        <w:spacing w:after="71"/>
        <w:ind w:right="138"/>
        <w:jc w:val="both"/>
        <w:rPr>
          <w:rFonts w:hint="default" w:ascii="Bookman Old Style" w:hAnsi="Bookman Old Style" w:cs="Bookman Old Style"/>
        </w:rPr>
      </w:pPr>
      <w:r>
        <w:rPr>
          <w:rFonts w:hint="default" w:ascii="Bookman Old Style" w:hAnsi="Bookman Old Style" w:cs="Bookman Old Style"/>
        </w:rPr>
        <w:t xml:space="preserve">Организационные и технические меры, необходимые для обеспечения необходимого уровня защищенности персональных данных.  </w:t>
      </w:r>
    </w:p>
    <w:p w14:paraId="72A9C307">
      <w:pPr>
        <w:numPr>
          <w:ilvl w:val="0"/>
          <w:numId w:val="5"/>
        </w:numPr>
        <w:spacing w:after="72"/>
        <w:ind w:right="138"/>
        <w:jc w:val="both"/>
        <w:rPr>
          <w:rFonts w:hint="default" w:ascii="Bookman Old Style" w:hAnsi="Bookman Old Style" w:cs="Bookman Old Style"/>
        </w:rPr>
      </w:pPr>
      <w:r>
        <w:rPr>
          <w:rFonts w:hint="default" w:ascii="Bookman Old Style" w:hAnsi="Bookman Old Style" w:cs="Bookman Old Style"/>
        </w:rPr>
        <w:t xml:space="preserve">Обеспечение регистрации и учета всех действий, совершаемых с персональными данными в автоматизированной информационной системе. </w:t>
      </w:r>
    </w:p>
    <w:p w14:paraId="19836AFF">
      <w:pPr>
        <w:numPr>
          <w:ilvl w:val="0"/>
          <w:numId w:val="5"/>
        </w:numPr>
        <w:spacing w:after="71"/>
        <w:ind w:right="138"/>
        <w:jc w:val="both"/>
        <w:rPr>
          <w:rFonts w:hint="default" w:ascii="Bookman Old Style" w:hAnsi="Bookman Old Style" w:cs="Bookman Old Style"/>
        </w:rPr>
      </w:pPr>
      <w:r>
        <w:rPr>
          <w:rFonts w:hint="default" w:ascii="Bookman Old Style" w:hAnsi="Bookman Old Style" w:cs="Bookman Old Style"/>
        </w:rPr>
        <w:t xml:space="preserve">Обнаружение фактов несанкционированного доступа к персональным данным и принятием мер. </w:t>
      </w:r>
    </w:p>
    <w:p w14:paraId="282BE19D">
      <w:pPr>
        <w:numPr>
          <w:ilvl w:val="0"/>
          <w:numId w:val="5"/>
        </w:numPr>
        <w:spacing w:after="50"/>
        <w:ind w:right="138"/>
        <w:jc w:val="both"/>
        <w:rPr>
          <w:rFonts w:hint="default" w:ascii="Bookman Old Style" w:hAnsi="Bookman Old Style" w:cs="Bookman Old Style"/>
        </w:rPr>
      </w:pPr>
      <w:r>
        <w:rPr>
          <w:rFonts w:hint="default" w:ascii="Bookman Old Style" w:hAnsi="Bookman Old Style" w:cs="Bookman Old Style"/>
        </w:rPr>
        <w:t xml:space="preserve">При хранении соблюдаются условия, обеспечивающие сохранность персональных данных и исключающие несанкционированный к ним доступ (пароли, антивирусное программное обеспечение, средства межсетевого экранирования, средства защиты от несанкционированного доступа). </w:t>
      </w:r>
    </w:p>
    <w:p w14:paraId="7F4CDB4A">
      <w:pPr>
        <w:spacing w:after="53"/>
        <w:ind w:left="127" w:right="138"/>
        <w:jc w:val="both"/>
        <w:rPr>
          <w:rFonts w:hint="default" w:ascii="Bookman Old Style" w:hAnsi="Bookman Old Style" w:cs="Bookman Old Style"/>
        </w:rPr>
      </w:pPr>
      <w:r>
        <w:rPr>
          <w:rFonts w:hint="default" w:ascii="Bookman Old Style" w:hAnsi="Bookman Old Style" w:cs="Bookman Old Style"/>
        </w:rPr>
        <w:t>3.</w:t>
      </w:r>
      <w:r>
        <w:rPr>
          <w:rFonts w:hint="default" w:ascii="Bookman Old Style" w:hAnsi="Bookman Old Style" w:cs="Bookman Old Style"/>
          <w:lang w:val="ru-RU"/>
        </w:rPr>
        <w:t>5</w:t>
      </w:r>
      <w:r>
        <w:rPr>
          <w:rFonts w:hint="default" w:ascii="Bookman Old Style" w:hAnsi="Bookman Old Style" w:cs="Bookman Old Style"/>
        </w:rPr>
        <w:t xml:space="preserve">.2 Меры по обеспечению безопасности персональных данных при их обработке, осуществляемой без использования средств автоматизации: </w:t>
      </w:r>
    </w:p>
    <w:p w14:paraId="7AE2426B">
      <w:pPr>
        <w:numPr>
          <w:ilvl w:val="0"/>
          <w:numId w:val="5"/>
        </w:numPr>
        <w:spacing w:after="30"/>
        <w:ind w:right="138"/>
        <w:jc w:val="both"/>
        <w:rPr>
          <w:rFonts w:hint="default" w:ascii="Bookman Old Style" w:hAnsi="Bookman Old Style" w:cs="Bookman Old Style"/>
        </w:rPr>
      </w:pPr>
      <w:r>
        <w:rPr>
          <w:rFonts w:hint="default" w:ascii="Bookman Old Style" w:hAnsi="Bookman Old Style" w:cs="Bookman Old Style"/>
        </w:rPr>
        <w:t xml:space="preserve">Обработка персональных данных, осуществляемая без использования средств автоматизации, осуществляется таким образом, что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w:t>
      </w:r>
    </w:p>
    <w:p w14:paraId="0D3E58F7">
      <w:pPr>
        <w:numPr>
          <w:ilvl w:val="0"/>
          <w:numId w:val="5"/>
        </w:numPr>
        <w:spacing w:after="72"/>
        <w:ind w:right="138"/>
        <w:jc w:val="both"/>
        <w:rPr>
          <w:rFonts w:hint="default" w:ascii="Bookman Old Style" w:hAnsi="Bookman Old Style" w:cs="Bookman Old Style"/>
        </w:rPr>
      </w:pPr>
      <w:r>
        <w:rPr>
          <w:rFonts w:hint="default" w:ascii="Bookman Old Style" w:hAnsi="Bookman Old Style" w:cs="Bookman Old Style"/>
        </w:rPr>
        <w:t xml:space="preserve">Раздельное хранение персональных данных (материальных носителей), обработка которых осуществляется в различных целях. </w:t>
      </w:r>
    </w:p>
    <w:p w14:paraId="0F54BCE2">
      <w:pPr>
        <w:numPr>
          <w:ilvl w:val="0"/>
          <w:numId w:val="5"/>
        </w:numPr>
        <w:spacing w:after="212"/>
        <w:ind w:right="138"/>
        <w:jc w:val="both"/>
        <w:rPr>
          <w:rFonts w:hint="default" w:ascii="Bookman Old Style" w:hAnsi="Bookman Old Style" w:cs="Bookman Old Style"/>
        </w:rPr>
      </w:pPr>
      <w:r>
        <w:rPr>
          <w:rFonts w:hint="default" w:ascii="Bookman Old Style" w:hAnsi="Bookman Old Style" w:cs="Bookman Old Style"/>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(сейфы, запираемые шкафы, охранная и пожарная сигнализации).  </w:t>
      </w:r>
    </w:p>
    <w:p w14:paraId="10F8D910">
      <w:pPr>
        <w:pStyle w:val="2"/>
        <w:numPr>
          <w:ilvl w:val="0"/>
          <w:numId w:val="6"/>
        </w:numPr>
        <w:ind w:left="742" w:leftChars="0" w:right="380" w:rightChars="0"/>
        <w:jc w:val="center"/>
        <w:rPr>
          <w:rFonts w:hint="default" w:ascii="Bookman Old Style" w:hAnsi="Bookman Old Style" w:cs="Bookman Old Style"/>
        </w:rPr>
      </w:pPr>
      <w:r>
        <w:rPr>
          <w:rFonts w:hint="default" w:ascii="Bookman Old Style" w:hAnsi="Bookman Old Style" w:cs="Bookman Old Style"/>
        </w:rPr>
        <w:t xml:space="preserve">ОБЯЗАТЕЛЬСТВА </w:t>
      </w:r>
    </w:p>
    <w:p w14:paraId="2DCFCBEC">
      <w:pPr>
        <w:ind w:left="682" w:right="138" w:firstLine="0"/>
        <w:jc w:val="both"/>
        <w:rPr>
          <w:rFonts w:hint="default" w:ascii="Bookman Old Style" w:hAnsi="Bookman Old Style" w:cs="Bookman Old Style"/>
        </w:rPr>
      </w:pPr>
      <w:r>
        <w:rPr>
          <w:rFonts w:hint="default" w:ascii="Bookman Old Style" w:hAnsi="Bookman Old Style" w:cs="Bookman Old Style"/>
        </w:rPr>
        <w:t>4.1. ООО «</w:t>
      </w:r>
      <w:r>
        <w:rPr>
          <w:rFonts w:hint="default" w:ascii="Bookman Old Style" w:hAnsi="Bookman Old Style" w:cs="Bookman Old Style"/>
          <w:lang w:val="ru-RU"/>
        </w:rPr>
        <w:t>МетРо</w:t>
      </w:r>
      <w:r>
        <w:rPr>
          <w:rFonts w:hint="default" w:ascii="Bookman Old Style" w:hAnsi="Bookman Old Style" w:cs="Bookman Old Style"/>
        </w:rPr>
        <w:t xml:space="preserve">» обязано: </w:t>
      </w:r>
    </w:p>
    <w:p w14:paraId="6CE0F79F">
      <w:pPr>
        <w:ind w:left="127" w:right="138"/>
        <w:jc w:val="both"/>
        <w:rPr>
          <w:rFonts w:hint="default" w:ascii="Bookman Old Style" w:hAnsi="Bookman Old Style" w:cs="Bookman Old Style"/>
        </w:rPr>
      </w:pPr>
      <w:r>
        <w:rPr>
          <w:rFonts w:hint="default" w:ascii="Bookman Old Style" w:hAnsi="Bookman Old Style" w:cs="Bookman Old Style"/>
        </w:rPr>
        <w:t xml:space="preserve">4.1.1. Использовать полученную посредством сайта информацию исключительно для целей, указанных в настоящей Политике конфиденциальности или в случаях, прямо предусмотренных законодательством Российской Федерации. </w:t>
      </w:r>
    </w:p>
    <w:p w14:paraId="0A04528F">
      <w:pPr>
        <w:ind w:left="127" w:right="138"/>
        <w:jc w:val="both"/>
        <w:rPr>
          <w:rFonts w:hint="default" w:ascii="Bookman Old Style" w:hAnsi="Bookman Old Style" w:cs="Bookman Old Style"/>
        </w:rPr>
      </w:pPr>
      <w:r>
        <w:rPr>
          <w:rFonts w:hint="default" w:ascii="Bookman Old Style" w:hAnsi="Bookman Old Style" w:cs="Bookman Old Style"/>
        </w:rPr>
        <w:t xml:space="preserve">4.1.2. Обеспечить хранение конфиденциальной информации в тайне,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предусмотренных настоящей Политикой конфиденциальности. </w:t>
      </w:r>
    </w:p>
    <w:p w14:paraId="00907290">
      <w:pPr>
        <w:ind w:left="127" w:right="138"/>
        <w:jc w:val="both"/>
        <w:rPr>
          <w:rFonts w:hint="default" w:ascii="Bookman Old Style" w:hAnsi="Bookman Old Style" w:cs="Bookman Old Style"/>
        </w:rPr>
      </w:pPr>
      <w:r>
        <w:rPr>
          <w:rFonts w:hint="default" w:ascii="Bookman Old Style" w:hAnsi="Bookman Old Style" w:cs="Bookman Old Style"/>
        </w:rPr>
        <w:t xml:space="preserve">4.1.3. Для обеспечения защиты персональных данных Пользователя при их обработке приняты следующие правовые, организационные и технические меры от несанкционированного, неправомерного или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разработаны документы, определяющие политику в отношении обработки персональных данных и локальные акты по вопросам обработки персональных данных; назначены ответственные за обработку персональных данных; осуществляется внутренний контроль за принимаемыми мерами по обеспечению безопасности персональных данных; осуществляется управление доступом к персональным данным; устанавливаются пароли; применяется антивирусное программное обеспечение; используются средства защиты от несанкционированного доступа и тп. </w:t>
      </w:r>
    </w:p>
    <w:p w14:paraId="44A1E90A">
      <w:pPr>
        <w:ind w:left="127" w:right="138"/>
        <w:jc w:val="both"/>
        <w:rPr>
          <w:rFonts w:hint="default" w:ascii="Bookman Old Style" w:hAnsi="Bookman Old Style" w:cs="Bookman Old Style"/>
        </w:rPr>
      </w:pPr>
      <w:r>
        <w:rPr>
          <w:rFonts w:hint="default" w:ascii="Bookman Old Style" w:hAnsi="Bookman Old Style" w:cs="Bookman Old Style"/>
        </w:rPr>
        <w:t xml:space="preserve">4.1.4.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14:paraId="08CFEDDB">
      <w:pPr>
        <w:spacing w:after="22" w:line="259" w:lineRule="auto"/>
        <w:ind w:left="682" w:right="0" w:firstLine="0"/>
        <w:jc w:val="center"/>
        <w:rPr>
          <w:rFonts w:hint="default" w:ascii="Bookman Old Style" w:hAnsi="Bookman Old Style" w:cs="Bookman Old Style"/>
        </w:rPr>
      </w:pPr>
      <w:r>
        <w:rPr>
          <w:rFonts w:hint="default" w:ascii="Bookman Old Style" w:hAnsi="Bookman Old Style" w:cs="Bookman Old Style"/>
          <w:lang w:val="ru-RU"/>
        </w:rPr>
        <w:t xml:space="preserve">5. </w:t>
      </w:r>
      <w:r>
        <w:rPr>
          <w:rFonts w:hint="default" w:ascii="Bookman Old Style" w:hAnsi="Bookman Old Style" w:cs="Bookman Old Style"/>
        </w:rPr>
        <w:t xml:space="preserve">ОТВЕТСТВЕННОСТЬ </w:t>
      </w:r>
    </w:p>
    <w:p w14:paraId="0101F1BD">
      <w:pPr>
        <w:spacing w:after="35"/>
        <w:ind w:left="127" w:right="138"/>
        <w:jc w:val="both"/>
        <w:rPr>
          <w:rFonts w:hint="default" w:ascii="Bookman Old Style" w:hAnsi="Bookman Old Style" w:cs="Bookman Old Style"/>
        </w:rPr>
      </w:pPr>
      <w:r>
        <w:rPr>
          <w:rFonts w:hint="default" w:ascii="Bookman Old Style" w:hAnsi="Bookman Old Style" w:cs="Bookman Old Style"/>
        </w:rPr>
        <w:t xml:space="preserve">5.1. Лица, виновные в нарушении правил обработки персональных данных, несут ответственность в соответствии с законодательством Российской Федерации. Возмещение морального вреда субъекта персональных данных, осуществляется независимо от возмещения имущественного вреда и понесенных субъектом персональных данных убытков. </w:t>
      </w:r>
    </w:p>
    <w:p w14:paraId="08859A11">
      <w:pPr>
        <w:pStyle w:val="2"/>
        <w:numPr>
          <w:numId w:val="0"/>
        </w:numPr>
        <w:ind w:left="376" w:leftChars="0" w:right="383" w:rightChars="0"/>
        <w:jc w:val="center"/>
        <w:rPr>
          <w:rFonts w:hint="default" w:ascii="Bookman Old Style" w:hAnsi="Bookman Old Style" w:cs="Bookman Old Style"/>
        </w:rPr>
      </w:pPr>
      <w:r>
        <w:rPr>
          <w:rFonts w:hint="default" w:ascii="Bookman Old Style" w:hAnsi="Bookman Old Style" w:cs="Bookman Old Style"/>
          <w:lang w:val="ru-RU"/>
        </w:rPr>
        <w:t xml:space="preserve">6. </w:t>
      </w:r>
      <w:r>
        <w:rPr>
          <w:rFonts w:hint="default" w:ascii="Bookman Old Style" w:hAnsi="Bookman Old Style" w:cs="Bookman Old Style"/>
        </w:rPr>
        <w:t xml:space="preserve">ДОПОЛНИТЕЛЬНЫЕ УСЛОВИЯ </w:t>
      </w:r>
    </w:p>
    <w:p w14:paraId="6BA7516F">
      <w:pPr>
        <w:spacing w:after="30"/>
        <w:ind w:left="127" w:right="138"/>
        <w:jc w:val="both"/>
        <w:rPr>
          <w:rFonts w:hint="default" w:ascii="Bookman Old Style" w:hAnsi="Bookman Old Style" w:cs="Bookman Old Style"/>
        </w:rPr>
      </w:pPr>
      <w:r>
        <w:rPr>
          <w:rFonts w:hint="default" w:ascii="Bookman Old Style" w:hAnsi="Bookman Old Style" w:cs="Bookman Old Style"/>
        </w:rPr>
        <w:t>6.1. ООО «</w:t>
      </w:r>
      <w:r>
        <w:rPr>
          <w:rFonts w:hint="default" w:ascii="Bookman Old Style" w:hAnsi="Bookman Old Style" w:cs="Bookman Old Style"/>
          <w:lang w:val="ru-RU"/>
        </w:rPr>
        <w:t>МетРо</w:t>
      </w:r>
      <w:r>
        <w:rPr>
          <w:rFonts w:hint="default" w:ascii="Bookman Old Style" w:hAnsi="Bookman Old Style" w:cs="Bookman Old Style"/>
        </w:rPr>
        <w:t xml:space="preserve">» вправе вносить изменения в настоящую Политику конфиденциальности без согласия Пользователя. </w:t>
      </w:r>
    </w:p>
    <w:p w14:paraId="0B0D6F0D">
      <w:pPr>
        <w:spacing w:after="3" w:line="269" w:lineRule="auto"/>
        <w:ind w:right="483"/>
        <w:jc w:val="both"/>
        <w:rPr>
          <w:rFonts w:hint="default" w:ascii="Bookman Old Style" w:hAnsi="Bookman Old Style" w:cs="Bookman Old Style"/>
        </w:rPr>
      </w:pPr>
      <w:r>
        <w:rPr>
          <w:rFonts w:hint="default" w:ascii="Bookman Old Style" w:hAnsi="Bookman Old Style" w:cs="Bookman Old Style"/>
        </w:rPr>
        <w:t>6.2.  Политика конфиденциальности вступает в силу с «</w:t>
      </w:r>
      <w:r>
        <w:rPr>
          <w:rFonts w:hint="default" w:ascii="Bookman Old Style" w:hAnsi="Bookman Old Style" w:cs="Bookman Old Style"/>
          <w:lang w:val="ru-RU"/>
        </w:rPr>
        <w:t>20</w:t>
      </w:r>
      <w:r>
        <w:rPr>
          <w:rFonts w:hint="default" w:ascii="Bookman Old Style" w:hAnsi="Bookman Old Style" w:cs="Bookman Old Style"/>
        </w:rPr>
        <w:t xml:space="preserve">» января 2025 г. </w:t>
      </w:r>
    </w:p>
    <w:sectPr>
      <w:footerReference r:id="rId7" w:type="first"/>
      <w:footerReference r:id="rId5" w:type="default"/>
      <w:footerReference r:id="rId6" w:type="even"/>
      <w:pgSz w:w="11906" w:h="16838"/>
      <w:pgMar w:top="576" w:right="703" w:bottom="902" w:left="1560" w:header="720" w:footer="7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ookman Old Style">
    <w:panose1 w:val="02050604050505020204"/>
    <w:charset w:val="00"/>
    <w:family w:val="auto"/>
    <w:pitch w:val="default"/>
    <w:sig w:usb0="00000287" w:usb1="00000000" w:usb2="00000000" w:usb3="00000000" w:csb0="2000009F" w:csb1="DFD70000"/>
  </w:font>
  <w:font w:name="Segoe UI Variable Display Light">
    <w:panose1 w:val="00000000000000000000"/>
    <w:charset w:val="00"/>
    <w:family w:val="auto"/>
    <w:pitch w:val="default"/>
    <w:sig w:usb0="A00002FF" w:usb1="0000000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6331">
    <w:pPr>
      <w:spacing w:after="0" w:line="259" w:lineRule="auto"/>
      <w:ind w:left="0" w:right="145" w:firstLine="0"/>
      <w:jc w:val="right"/>
    </w:pPr>
    <w:r>
      <w:fldChar w:fldCharType="begin"/>
    </w:r>
    <w:r>
      <w:instrText xml:space="preserve"> PAGE   \* MERGEFORMAT </w:instrText>
    </w:r>
    <w:r>
      <w:fldChar w:fldCharType="separate"/>
    </w:r>
    <w:r>
      <w:rPr>
        <w:rFonts w:ascii="Calibri" w:hAnsi="Calibri" w:eastAsia="Calibri" w:cs="Calibri"/>
      </w:rPr>
      <w:t>6</w:t>
    </w:r>
    <w:r>
      <w:rPr>
        <w:rFonts w:ascii="Calibri" w:hAnsi="Calibri" w:eastAsia="Calibri" w:cs="Calibri"/>
      </w:rPr>
      <w:fldChar w:fldCharType="end"/>
    </w:r>
    <w:r>
      <w:rPr>
        <w:rFonts w:ascii="Calibri" w:hAnsi="Calibri" w:eastAsia="Calibri" w:cs="Calibri"/>
      </w:rPr>
      <w:t xml:space="preserve"> </w:t>
    </w:r>
  </w:p>
  <w:p w14:paraId="1E105341">
    <w:pPr>
      <w:spacing w:after="0" w:line="259" w:lineRule="auto"/>
      <w:ind w:right="0" w:firstLine="0"/>
      <w:jc w:val="left"/>
    </w:pPr>
    <w:r>
      <w:rPr>
        <w:rFonts w:ascii="Calibri" w:hAnsi="Calibri" w:eastAsia="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AF197">
    <w:pPr>
      <w:spacing w:after="0" w:line="259" w:lineRule="auto"/>
      <w:ind w:left="0" w:right="145"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14:paraId="20ECD851">
    <w:pPr>
      <w:spacing w:after="0" w:line="259" w:lineRule="auto"/>
      <w:ind w:right="0" w:firstLine="0"/>
      <w:jc w:val="left"/>
    </w:pPr>
    <w:r>
      <w:rPr>
        <w:rFonts w:ascii="Calibri" w:hAnsi="Calibri" w:eastAsia="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FD73">
    <w:pPr>
      <w:spacing w:after="0" w:line="259" w:lineRule="auto"/>
      <w:ind w:left="0" w:right="145"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14:paraId="6E0F23DD">
    <w:pPr>
      <w:spacing w:after="0" w:line="259" w:lineRule="auto"/>
      <w:ind w:right="0" w:firstLine="0"/>
      <w:jc w:val="left"/>
    </w:pPr>
    <w:r>
      <w:rPr>
        <w:rFonts w:ascii="Calibri" w:hAnsi="Calibri" w:eastAsia="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22B19"/>
    <w:multiLevelType w:val="singleLevel"/>
    <w:tmpl w:val="84D22B19"/>
    <w:lvl w:ilvl="0" w:tentative="0">
      <w:start w:val="4"/>
      <w:numFmt w:val="decimal"/>
      <w:suff w:val="space"/>
      <w:lvlText w:val="%1."/>
      <w:lvlJc w:val="left"/>
    </w:lvl>
  </w:abstractNum>
  <w:abstractNum w:abstractNumId="1">
    <w:nsid w:val="D5C43862"/>
    <w:multiLevelType w:val="singleLevel"/>
    <w:tmpl w:val="D5C43862"/>
    <w:lvl w:ilvl="0" w:tentative="0">
      <w:start w:val="1"/>
      <w:numFmt w:val="decimal"/>
      <w:suff w:val="space"/>
      <w:lvlText w:val="%1."/>
      <w:lvlJc w:val="left"/>
      <w:pPr>
        <w:ind w:left="742" w:leftChars="0" w:firstLine="0" w:firstLineChars="0"/>
      </w:pPr>
    </w:lvl>
  </w:abstractNum>
  <w:abstractNum w:abstractNumId="2">
    <w:nsid w:val="0AD3683B"/>
    <w:multiLevelType w:val="multilevel"/>
    <w:tmpl w:val="0AD3683B"/>
    <w:lvl w:ilvl="0" w:tentative="0">
      <w:start w:val="1"/>
      <w:numFmt w:val="decimal"/>
      <w:pStyle w:val="2"/>
      <w:lvlText w:val="%1."/>
      <w:lvlJc w:val="left"/>
      <w:pPr>
        <w:ind w:left="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34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41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48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559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63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70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77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84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473624C9"/>
    <w:multiLevelType w:val="multilevel"/>
    <w:tmpl w:val="473624C9"/>
    <w:lvl w:ilvl="0" w:tentative="0">
      <w:start w:val="1"/>
      <w:numFmt w:val="bullet"/>
      <w:lvlText w:val="•"/>
      <w:lvlJc w:val="left"/>
      <w:pPr>
        <w:ind w:left="127"/>
      </w:pPr>
      <w:rPr>
        <w:rFonts w:ascii="Arial" w:hAnsi="Arial" w:eastAsia="Arial" w:cs="Arial"/>
        <w:b w:val="0"/>
        <w:i w:val="0"/>
        <w:strike w:val="0"/>
        <w:dstrike w:val="0"/>
        <w:color w:val="333333"/>
        <w:sz w:val="24"/>
        <w:szCs w:val="24"/>
        <w:u w:val="none" w:color="000000"/>
        <w:shd w:val="clear" w:color="auto" w:fill="auto"/>
        <w:vertAlign w:val="baseline"/>
      </w:rPr>
    </w:lvl>
    <w:lvl w:ilvl="1" w:tentative="0">
      <w:start w:val="1"/>
      <w:numFmt w:val="bullet"/>
      <w:lvlText w:val="o"/>
      <w:lvlJc w:val="left"/>
      <w:pPr>
        <w:ind w:left="1145"/>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lvl w:ilvl="2" w:tentative="0">
      <w:start w:val="1"/>
      <w:numFmt w:val="bullet"/>
      <w:lvlText w:val="▪"/>
      <w:lvlJc w:val="left"/>
      <w:pPr>
        <w:ind w:left="1865"/>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lvl w:ilvl="3" w:tentative="0">
      <w:start w:val="1"/>
      <w:numFmt w:val="bullet"/>
      <w:lvlText w:val="•"/>
      <w:lvlJc w:val="left"/>
      <w:pPr>
        <w:ind w:left="2585"/>
      </w:pPr>
      <w:rPr>
        <w:rFonts w:ascii="Arial" w:hAnsi="Arial" w:eastAsia="Arial" w:cs="Arial"/>
        <w:b w:val="0"/>
        <w:i w:val="0"/>
        <w:strike w:val="0"/>
        <w:dstrike w:val="0"/>
        <w:color w:val="333333"/>
        <w:sz w:val="24"/>
        <w:szCs w:val="24"/>
        <w:u w:val="none" w:color="000000"/>
        <w:shd w:val="clear" w:color="auto" w:fill="auto"/>
        <w:vertAlign w:val="baseline"/>
      </w:rPr>
    </w:lvl>
    <w:lvl w:ilvl="4" w:tentative="0">
      <w:start w:val="1"/>
      <w:numFmt w:val="bullet"/>
      <w:lvlText w:val="o"/>
      <w:lvlJc w:val="left"/>
      <w:pPr>
        <w:ind w:left="3305"/>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lvl w:ilvl="5" w:tentative="0">
      <w:start w:val="1"/>
      <w:numFmt w:val="bullet"/>
      <w:lvlText w:val="▪"/>
      <w:lvlJc w:val="left"/>
      <w:pPr>
        <w:ind w:left="4025"/>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lvl w:ilvl="6" w:tentative="0">
      <w:start w:val="1"/>
      <w:numFmt w:val="bullet"/>
      <w:lvlText w:val="•"/>
      <w:lvlJc w:val="left"/>
      <w:pPr>
        <w:ind w:left="4745"/>
      </w:pPr>
      <w:rPr>
        <w:rFonts w:ascii="Arial" w:hAnsi="Arial" w:eastAsia="Arial" w:cs="Arial"/>
        <w:b w:val="0"/>
        <w:i w:val="0"/>
        <w:strike w:val="0"/>
        <w:dstrike w:val="0"/>
        <w:color w:val="333333"/>
        <w:sz w:val="24"/>
        <w:szCs w:val="24"/>
        <w:u w:val="none" w:color="000000"/>
        <w:shd w:val="clear" w:color="auto" w:fill="auto"/>
        <w:vertAlign w:val="baseline"/>
      </w:rPr>
    </w:lvl>
    <w:lvl w:ilvl="7" w:tentative="0">
      <w:start w:val="1"/>
      <w:numFmt w:val="bullet"/>
      <w:lvlText w:val="o"/>
      <w:lvlJc w:val="left"/>
      <w:pPr>
        <w:ind w:left="5465"/>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lvl w:ilvl="8" w:tentative="0">
      <w:start w:val="1"/>
      <w:numFmt w:val="bullet"/>
      <w:lvlText w:val="▪"/>
      <w:lvlJc w:val="left"/>
      <w:pPr>
        <w:ind w:left="6185"/>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abstractNum>
  <w:abstractNum w:abstractNumId="4">
    <w:nsid w:val="5B0C1A9B"/>
    <w:multiLevelType w:val="multilevel"/>
    <w:tmpl w:val="5B0C1A9B"/>
    <w:lvl w:ilvl="0" w:tentative="0">
      <w:start w:val="1"/>
      <w:numFmt w:val="bullet"/>
      <w:lvlText w:val="•"/>
      <w:lvlJc w:val="left"/>
      <w:pPr>
        <w:ind w:left="127"/>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646"/>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366"/>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86"/>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806"/>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526"/>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246"/>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966"/>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86"/>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5">
    <w:nsid w:val="73682E7F"/>
    <w:multiLevelType w:val="multilevel"/>
    <w:tmpl w:val="73682E7F"/>
    <w:lvl w:ilvl="0" w:tentative="0">
      <w:start w:val="1"/>
      <w:numFmt w:val="bullet"/>
      <w:lvlText w:val="•"/>
      <w:lvlJc w:val="left"/>
      <w:pPr>
        <w:ind w:left="127"/>
      </w:pPr>
      <w:rPr>
        <w:rFonts w:ascii="Arial" w:hAnsi="Arial" w:eastAsia="Arial" w:cs="Arial"/>
        <w:b w:val="0"/>
        <w:i w:val="0"/>
        <w:strike w:val="0"/>
        <w:dstrike w:val="0"/>
        <w:color w:val="333333"/>
        <w:sz w:val="24"/>
        <w:szCs w:val="24"/>
        <w:u w:val="none" w:color="000000"/>
        <w:shd w:val="clear" w:color="auto" w:fill="auto"/>
        <w:vertAlign w:val="baseline"/>
      </w:rPr>
    </w:lvl>
    <w:lvl w:ilvl="1" w:tentative="0">
      <w:start w:val="1"/>
      <w:numFmt w:val="bullet"/>
      <w:lvlText w:val="o"/>
      <w:lvlJc w:val="left"/>
      <w:pPr>
        <w:ind w:left="1307"/>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lvl w:ilvl="2" w:tentative="0">
      <w:start w:val="1"/>
      <w:numFmt w:val="bullet"/>
      <w:lvlText w:val="▪"/>
      <w:lvlJc w:val="left"/>
      <w:pPr>
        <w:ind w:left="2027"/>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lvl w:ilvl="3" w:tentative="0">
      <w:start w:val="1"/>
      <w:numFmt w:val="bullet"/>
      <w:lvlText w:val="•"/>
      <w:lvlJc w:val="left"/>
      <w:pPr>
        <w:ind w:left="2747"/>
      </w:pPr>
      <w:rPr>
        <w:rFonts w:ascii="Arial" w:hAnsi="Arial" w:eastAsia="Arial" w:cs="Arial"/>
        <w:b w:val="0"/>
        <w:i w:val="0"/>
        <w:strike w:val="0"/>
        <w:dstrike w:val="0"/>
        <w:color w:val="333333"/>
        <w:sz w:val="24"/>
        <w:szCs w:val="24"/>
        <w:u w:val="none" w:color="000000"/>
        <w:shd w:val="clear" w:color="auto" w:fill="auto"/>
        <w:vertAlign w:val="baseline"/>
      </w:rPr>
    </w:lvl>
    <w:lvl w:ilvl="4" w:tentative="0">
      <w:start w:val="1"/>
      <w:numFmt w:val="bullet"/>
      <w:lvlText w:val="o"/>
      <w:lvlJc w:val="left"/>
      <w:pPr>
        <w:ind w:left="3467"/>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lvl w:ilvl="5" w:tentative="0">
      <w:start w:val="1"/>
      <w:numFmt w:val="bullet"/>
      <w:lvlText w:val="▪"/>
      <w:lvlJc w:val="left"/>
      <w:pPr>
        <w:ind w:left="4187"/>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lvl w:ilvl="6" w:tentative="0">
      <w:start w:val="1"/>
      <w:numFmt w:val="bullet"/>
      <w:lvlText w:val="•"/>
      <w:lvlJc w:val="left"/>
      <w:pPr>
        <w:ind w:left="4907"/>
      </w:pPr>
      <w:rPr>
        <w:rFonts w:ascii="Arial" w:hAnsi="Arial" w:eastAsia="Arial" w:cs="Arial"/>
        <w:b w:val="0"/>
        <w:i w:val="0"/>
        <w:strike w:val="0"/>
        <w:dstrike w:val="0"/>
        <w:color w:val="333333"/>
        <w:sz w:val="24"/>
        <w:szCs w:val="24"/>
        <w:u w:val="none" w:color="000000"/>
        <w:shd w:val="clear" w:color="auto" w:fill="auto"/>
        <w:vertAlign w:val="baseline"/>
      </w:rPr>
    </w:lvl>
    <w:lvl w:ilvl="7" w:tentative="0">
      <w:start w:val="1"/>
      <w:numFmt w:val="bullet"/>
      <w:lvlText w:val="o"/>
      <w:lvlJc w:val="left"/>
      <w:pPr>
        <w:ind w:left="5627"/>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lvl w:ilvl="8" w:tentative="0">
      <w:start w:val="1"/>
      <w:numFmt w:val="bullet"/>
      <w:lvlText w:val="▪"/>
      <w:lvlJc w:val="left"/>
      <w:pPr>
        <w:ind w:left="6347"/>
      </w:pPr>
      <w:rPr>
        <w:rFonts w:ascii="Segoe UI Symbol" w:hAnsi="Segoe UI Symbol" w:eastAsia="Segoe UI Symbol" w:cs="Segoe UI Symbol"/>
        <w:b w:val="0"/>
        <w:i w:val="0"/>
        <w:strike w:val="0"/>
        <w:dstrike w:val="0"/>
        <w:color w:val="333333"/>
        <w:sz w:val="24"/>
        <w:szCs w:val="24"/>
        <w:u w:val="none" w:color="000000"/>
        <w:shd w:val="clear" w:color="auto" w:fill="auto"/>
        <w:vertAlign w:val="baseline"/>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CD"/>
    <w:rsid w:val="00313651"/>
    <w:rsid w:val="00AF265D"/>
    <w:rsid w:val="00E765CD"/>
    <w:rsid w:val="00FB6860"/>
    <w:rsid w:val="43B105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5" w:line="249" w:lineRule="auto"/>
      <w:ind w:left="142" w:right="148" w:firstLine="530"/>
      <w:jc w:val="both"/>
    </w:pPr>
    <w:rPr>
      <w:rFonts w:ascii="Times New Roman" w:hAnsi="Times New Roman" w:eastAsia="Times New Roman" w:cs="Times New Roman"/>
      <w:color w:val="000000"/>
      <w:sz w:val="24"/>
      <w:szCs w:val="22"/>
      <w:lang w:val="ru-RU" w:eastAsia="ru-RU" w:bidi="ar-SA"/>
    </w:rPr>
  </w:style>
  <w:style w:type="paragraph" w:styleId="2">
    <w:name w:val="heading 1"/>
    <w:next w:val="1"/>
    <w:link w:val="5"/>
    <w:unhideWhenUsed/>
    <w:qFormat/>
    <w:uiPriority w:val="9"/>
    <w:pPr>
      <w:keepNext/>
      <w:keepLines/>
      <w:numPr>
        <w:ilvl w:val="0"/>
        <w:numId w:val="1"/>
      </w:numPr>
      <w:spacing w:after="3" w:line="269" w:lineRule="auto"/>
      <w:ind w:left="152" w:right="148" w:hanging="10"/>
      <w:jc w:val="center"/>
      <w:outlineLvl w:val="0"/>
    </w:pPr>
    <w:rPr>
      <w:rFonts w:ascii="Times New Roman" w:hAnsi="Times New Roman" w:eastAsia="Times New Roman" w:cs="Times New Roman"/>
      <w:color w:val="000000"/>
      <w:sz w:val="24"/>
      <w:szCs w:val="22"/>
      <w:lang w:val="ru-RU" w:eastAsia="ru-RU"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Заголовок 1 Знак"/>
    <w:link w:val="2"/>
    <w:uiPriority w:val="0"/>
    <w:rPr>
      <w:rFonts w:ascii="Times New Roman" w:hAnsi="Times New Roman" w:eastAsia="Times New Roman"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2387</Words>
  <Characters>13610</Characters>
  <Lines>113</Lines>
  <Paragraphs>31</Paragraphs>
  <TotalTime>123</TotalTime>
  <ScaleCrop>false</ScaleCrop>
  <LinksUpToDate>false</LinksUpToDate>
  <CharactersWithSpaces>15966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2025-05-27T17:50:00Z</dcterms:created>
  <dc:creator>m.goncharova</dc:creator>
  <cp:lastModifiedBy>Manager1</cp:lastModifiedBy>
  <dcterms:modified xsi:type="dcterms:W3CDTF">2025-10-09T10:57:17Z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91C1C605A2EF426D92C37CF4EC6792D7_13</vt:lpwstr>
  </property>
</Properties>
</file>